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600" w:firstRow="0" w:lastRow="0" w:firstColumn="0" w:lastColumn="0" w:noHBand="1" w:noVBand="1"/>
        <w:tblDescription w:val="Layout table"/>
      </w:tblPr>
      <w:tblGrid>
        <w:gridCol w:w="5962"/>
        <w:gridCol w:w="5558"/>
      </w:tblGrid>
      <w:tr w:rsidR="00BF3499" w14:paraId="59EACA82" w14:textId="77777777" w:rsidTr="00A63A43">
        <w:trPr>
          <w:trHeight w:val="1560"/>
          <w:jc w:val="center"/>
        </w:trPr>
        <w:tc>
          <w:tcPr>
            <w:tcW w:w="5962" w:type="dxa"/>
          </w:tcPr>
          <w:p w14:paraId="27D5F6A7" w14:textId="3526A9CC" w:rsidR="00BF3499" w:rsidRPr="00486B9B" w:rsidRDefault="001C08C1" w:rsidP="00AD7C00">
            <w:pPr>
              <w:pStyle w:val="Title"/>
              <w:rPr>
                <w:b/>
                <w:bCs/>
                <w:color w:val="auto"/>
                <w:sz w:val="56"/>
                <w:szCs w:val="52"/>
              </w:rPr>
            </w:pPr>
            <w:r w:rsidRPr="00486B9B">
              <w:rPr>
                <w:b/>
                <w:bCs/>
                <w:noProof/>
                <w:color w:val="auto"/>
                <w:sz w:val="56"/>
                <w:szCs w:val="52"/>
              </w:rPr>
              <w:t>whareongaonga 5 blocks trust</w:t>
            </w:r>
          </w:p>
        </w:tc>
        <w:tc>
          <w:tcPr>
            <w:tcW w:w="5558" w:type="dxa"/>
          </w:tcPr>
          <w:p w14:paraId="56641E49" w14:textId="77777777" w:rsidR="00BF3499" w:rsidRDefault="00BF3499"/>
        </w:tc>
      </w:tr>
      <w:tr w:rsidR="00BF3499" w14:paraId="63160086" w14:textId="77777777" w:rsidTr="004C2821">
        <w:trPr>
          <w:trHeight w:val="1678"/>
          <w:jc w:val="center"/>
        </w:trPr>
        <w:tc>
          <w:tcPr>
            <w:tcW w:w="5962" w:type="dxa"/>
          </w:tcPr>
          <w:p w14:paraId="1F67BDF6" w14:textId="0A1A24C0" w:rsidR="00BF3499" w:rsidRDefault="00BF3499"/>
        </w:tc>
        <w:tc>
          <w:tcPr>
            <w:tcW w:w="5558" w:type="dxa"/>
          </w:tcPr>
          <w:p w14:paraId="4A65C64E" w14:textId="77777777" w:rsidR="00750450" w:rsidRDefault="001C08C1" w:rsidP="00750450">
            <w:pPr>
              <w:pStyle w:val="Subtitle"/>
              <w:rPr>
                <w:sz w:val="32"/>
                <w:szCs w:val="28"/>
              </w:rPr>
            </w:pPr>
            <w:r w:rsidRPr="002D0B4E">
              <w:rPr>
                <w:sz w:val="32"/>
                <w:szCs w:val="28"/>
              </w:rPr>
              <w:t>august 2020</w:t>
            </w:r>
          </w:p>
          <w:p w14:paraId="3CBF6BB0" w14:textId="2681534F" w:rsidR="00486B9B" w:rsidRPr="00750450" w:rsidRDefault="001C08C1" w:rsidP="00750450">
            <w:pPr>
              <w:pStyle w:val="Subtitle"/>
              <w:rPr>
                <w:sz w:val="32"/>
                <w:szCs w:val="28"/>
              </w:rPr>
            </w:pPr>
            <w:r w:rsidRPr="002D0B4E">
              <w:rPr>
                <w:b w:val="0"/>
                <w:bCs/>
                <w:sz w:val="32"/>
                <w:szCs w:val="28"/>
              </w:rPr>
              <w:t>pānui #2</w:t>
            </w:r>
          </w:p>
          <w:p w14:paraId="5FB1FB8A" w14:textId="77777777" w:rsidR="002D0B4E" w:rsidRPr="002D0B4E" w:rsidRDefault="002D0B4E" w:rsidP="002D0B4E"/>
          <w:p w14:paraId="58A8E996" w14:textId="73035662" w:rsidR="00486B9B" w:rsidRPr="00486B9B" w:rsidRDefault="00294E0F" w:rsidP="009B4DBA">
            <w:r>
              <w:rPr>
                <w:sz w:val="28"/>
                <w:szCs w:val="24"/>
              </w:rPr>
              <w:t xml:space="preserve">           </w:t>
            </w:r>
            <w:r w:rsidR="009B4DBA">
              <w:rPr>
                <w:sz w:val="28"/>
                <w:szCs w:val="24"/>
              </w:rPr>
              <w:t>-</w:t>
            </w:r>
            <w:r w:rsidR="00927C50" w:rsidRPr="009B4DBA">
              <w:rPr>
                <w:sz w:val="28"/>
                <w:szCs w:val="24"/>
              </w:rPr>
              <w:t>SHAREHOLDER’S UPDATE</w:t>
            </w:r>
            <w:r w:rsidR="00486B9B" w:rsidRPr="009B4DBA">
              <w:rPr>
                <w:sz w:val="28"/>
                <w:szCs w:val="24"/>
              </w:rPr>
              <w:t>-</w:t>
            </w:r>
          </w:p>
        </w:tc>
      </w:tr>
      <w:tr w:rsidR="00BF3499" w14:paraId="207E8060" w14:textId="77777777" w:rsidTr="004C2821">
        <w:trPr>
          <w:trHeight w:val="8464"/>
          <w:jc w:val="center"/>
        </w:trPr>
        <w:tc>
          <w:tcPr>
            <w:tcW w:w="5962" w:type="dxa"/>
          </w:tcPr>
          <w:p w14:paraId="5E1EF722" w14:textId="0043D95E" w:rsidR="00BF3499" w:rsidRDefault="00BF3499"/>
        </w:tc>
        <w:tc>
          <w:tcPr>
            <w:tcW w:w="5558" w:type="dxa"/>
          </w:tcPr>
          <w:p w14:paraId="120A09E9" w14:textId="77777777" w:rsidR="00AF35BE" w:rsidRDefault="00AF35BE" w:rsidP="00486B9B">
            <w:pPr>
              <w:rPr>
                <w:b/>
                <w:bCs/>
                <w:sz w:val="24"/>
                <w:szCs w:val="22"/>
              </w:rPr>
            </w:pPr>
          </w:p>
          <w:p w14:paraId="7CD56E0B" w14:textId="079A5A99" w:rsidR="00486B9B" w:rsidRPr="002D0B4E" w:rsidRDefault="008F691C" w:rsidP="00486B9B">
            <w:pPr>
              <w:rPr>
                <w:b/>
                <w:bCs/>
                <w:sz w:val="24"/>
                <w:szCs w:val="22"/>
              </w:rPr>
            </w:pPr>
            <w:r w:rsidRPr="002D0B4E">
              <w:rPr>
                <w:b/>
                <w:bCs/>
                <w:sz w:val="24"/>
                <w:szCs w:val="22"/>
              </w:rPr>
              <w:t>AGM Highlights</w:t>
            </w:r>
          </w:p>
          <w:p w14:paraId="3612BFC1" w14:textId="402607C3" w:rsidR="008F691C" w:rsidRDefault="00931B52" w:rsidP="00483A4A">
            <w:pPr>
              <w:spacing w:before="120" w:after="120" w:line="240" w:lineRule="auto"/>
              <w:jc w:val="both"/>
              <w:rPr>
                <w:sz w:val="20"/>
                <w:szCs w:val="18"/>
              </w:rPr>
            </w:pPr>
            <w:r w:rsidRPr="001C5A9F">
              <w:rPr>
                <w:sz w:val="20"/>
                <w:szCs w:val="18"/>
              </w:rPr>
              <w:t>Thank you</w:t>
            </w:r>
            <w:r w:rsidR="00927C50" w:rsidRPr="001C5A9F">
              <w:rPr>
                <w:sz w:val="20"/>
                <w:szCs w:val="18"/>
              </w:rPr>
              <w:t xml:space="preserve"> to all those who supported and provided resources for our AGM this </w:t>
            </w:r>
            <w:proofErr w:type="gramStart"/>
            <w:r w:rsidR="00927C50" w:rsidRPr="001C5A9F">
              <w:rPr>
                <w:sz w:val="20"/>
                <w:szCs w:val="18"/>
              </w:rPr>
              <w:t>year;</w:t>
            </w:r>
            <w:proofErr w:type="gramEnd"/>
            <w:r w:rsidR="00927C50" w:rsidRPr="001C5A9F">
              <w:rPr>
                <w:sz w:val="20"/>
                <w:szCs w:val="18"/>
              </w:rPr>
              <w:t xml:space="preserve"> acknowledging </w:t>
            </w:r>
            <w:proofErr w:type="spellStart"/>
            <w:r w:rsidR="00927C50" w:rsidRPr="001C5A9F">
              <w:rPr>
                <w:sz w:val="20"/>
                <w:szCs w:val="18"/>
              </w:rPr>
              <w:t>Tāmanuhiri</w:t>
            </w:r>
            <w:proofErr w:type="spellEnd"/>
            <w:r w:rsidR="00927C50" w:rsidRPr="001C5A9F">
              <w:rPr>
                <w:sz w:val="20"/>
                <w:szCs w:val="18"/>
              </w:rPr>
              <w:t xml:space="preserve"> Tutu </w:t>
            </w:r>
            <w:proofErr w:type="spellStart"/>
            <w:r w:rsidR="00927C50" w:rsidRPr="001C5A9F">
              <w:rPr>
                <w:sz w:val="20"/>
                <w:szCs w:val="18"/>
              </w:rPr>
              <w:t>Poroporo</w:t>
            </w:r>
            <w:proofErr w:type="spellEnd"/>
            <w:r w:rsidR="00927C50" w:rsidRPr="001C5A9F">
              <w:rPr>
                <w:sz w:val="20"/>
                <w:szCs w:val="18"/>
              </w:rPr>
              <w:t xml:space="preserve"> Trust for the livestream and Muriwai Marae for the venue and catering</w:t>
            </w:r>
            <w:r w:rsidR="00A37D9C" w:rsidRPr="001C5A9F">
              <w:rPr>
                <w:sz w:val="20"/>
                <w:szCs w:val="18"/>
              </w:rPr>
              <w:t>.</w:t>
            </w:r>
          </w:p>
          <w:p w14:paraId="0D9A6819" w14:textId="2268CDBA" w:rsidR="001C5A9F" w:rsidRDefault="001C5A9F" w:rsidP="00483A4A">
            <w:pPr>
              <w:spacing w:before="120" w:after="120" w:line="240" w:lineRule="auto"/>
              <w:jc w:val="both"/>
              <w:rPr>
                <w:sz w:val="20"/>
                <w:szCs w:val="18"/>
              </w:rPr>
            </w:pPr>
            <w:r>
              <w:rPr>
                <w:sz w:val="20"/>
                <w:szCs w:val="18"/>
              </w:rPr>
              <w:t>A copy of the Chair’s report is attached to this pānui, with the additional updates tabled at the AGM.</w:t>
            </w:r>
          </w:p>
          <w:p w14:paraId="29A91A95" w14:textId="77777777" w:rsidR="00357C77" w:rsidRDefault="00357C77" w:rsidP="00483A4A">
            <w:pPr>
              <w:spacing w:before="120" w:after="120" w:line="240" w:lineRule="auto"/>
              <w:jc w:val="both"/>
              <w:rPr>
                <w:sz w:val="20"/>
                <w:szCs w:val="18"/>
              </w:rPr>
            </w:pPr>
          </w:p>
          <w:p w14:paraId="56344F4B" w14:textId="109C518B" w:rsidR="001C5A9F" w:rsidRDefault="001C5A9F" w:rsidP="00483A4A">
            <w:pPr>
              <w:spacing w:before="120" w:after="120" w:line="240" w:lineRule="auto"/>
              <w:jc w:val="both"/>
              <w:rPr>
                <w:sz w:val="20"/>
                <w:szCs w:val="18"/>
              </w:rPr>
            </w:pPr>
            <w:r>
              <w:rPr>
                <w:sz w:val="20"/>
                <w:szCs w:val="18"/>
                <w:u w:val="single"/>
              </w:rPr>
              <w:t>Trustee’s update</w:t>
            </w:r>
          </w:p>
          <w:p w14:paraId="2319C1F7" w14:textId="0AF97ACF" w:rsidR="001C5A9F" w:rsidRDefault="001C5A9F" w:rsidP="00483A4A">
            <w:pPr>
              <w:pStyle w:val="ListParagraph"/>
              <w:numPr>
                <w:ilvl w:val="0"/>
                <w:numId w:val="2"/>
              </w:numPr>
              <w:spacing w:before="120" w:after="120" w:line="240" w:lineRule="auto"/>
              <w:jc w:val="both"/>
              <w:rPr>
                <w:sz w:val="20"/>
                <w:szCs w:val="18"/>
              </w:rPr>
            </w:pPr>
            <w:r>
              <w:rPr>
                <w:sz w:val="20"/>
                <w:szCs w:val="18"/>
              </w:rPr>
              <w:t>Henare Porou was reinstated as Trustee</w:t>
            </w:r>
          </w:p>
          <w:p w14:paraId="40DE75AB" w14:textId="179A7BD0" w:rsidR="001C5A9F" w:rsidRPr="001C5A9F" w:rsidRDefault="001C5A9F" w:rsidP="00483A4A">
            <w:pPr>
              <w:pStyle w:val="ListParagraph"/>
              <w:numPr>
                <w:ilvl w:val="0"/>
                <w:numId w:val="2"/>
              </w:numPr>
              <w:spacing w:before="120" w:after="120" w:line="240" w:lineRule="auto"/>
              <w:jc w:val="both"/>
              <w:rPr>
                <w:sz w:val="20"/>
                <w:szCs w:val="18"/>
              </w:rPr>
            </w:pPr>
            <w:r>
              <w:rPr>
                <w:sz w:val="20"/>
                <w:szCs w:val="18"/>
              </w:rPr>
              <w:t xml:space="preserve">Jo </w:t>
            </w:r>
            <w:proofErr w:type="spellStart"/>
            <w:r>
              <w:rPr>
                <w:sz w:val="20"/>
                <w:szCs w:val="18"/>
              </w:rPr>
              <w:t>Pleydell</w:t>
            </w:r>
            <w:proofErr w:type="spellEnd"/>
            <w:r>
              <w:rPr>
                <w:sz w:val="20"/>
                <w:szCs w:val="18"/>
              </w:rPr>
              <w:t xml:space="preserve"> joins us as a new Trustee</w:t>
            </w:r>
          </w:p>
          <w:p w14:paraId="42C0F052" w14:textId="6A5E912C" w:rsidR="001C5A9F" w:rsidRDefault="001C5A9F" w:rsidP="00483A4A">
            <w:pPr>
              <w:spacing w:before="120" w:after="120" w:line="240" w:lineRule="auto"/>
              <w:jc w:val="both"/>
              <w:rPr>
                <w:sz w:val="20"/>
                <w:szCs w:val="18"/>
              </w:rPr>
            </w:pPr>
          </w:p>
          <w:p w14:paraId="4A2BB9FD" w14:textId="4970BCAA" w:rsidR="002D0B4E" w:rsidRDefault="002D0B4E" w:rsidP="00483A4A">
            <w:pPr>
              <w:spacing w:before="120" w:after="120" w:line="240" w:lineRule="auto"/>
              <w:jc w:val="both"/>
              <w:rPr>
                <w:sz w:val="20"/>
                <w:szCs w:val="18"/>
              </w:rPr>
            </w:pPr>
            <w:r>
              <w:rPr>
                <w:sz w:val="20"/>
                <w:szCs w:val="18"/>
                <w:u w:val="single"/>
              </w:rPr>
              <w:t>Financial update</w:t>
            </w:r>
          </w:p>
          <w:p w14:paraId="55CEFF2F" w14:textId="2D887859" w:rsidR="002D0B4E" w:rsidRDefault="002D0B4E" w:rsidP="00483A4A">
            <w:pPr>
              <w:spacing w:before="120" w:after="120" w:line="240" w:lineRule="auto"/>
              <w:jc w:val="both"/>
              <w:rPr>
                <w:sz w:val="20"/>
                <w:szCs w:val="18"/>
              </w:rPr>
            </w:pPr>
            <w:r>
              <w:rPr>
                <w:sz w:val="20"/>
                <w:szCs w:val="18"/>
              </w:rPr>
              <w:t xml:space="preserve">We have changed to an April&gt;March financial year, which makes for a standard financial reporting position and our AGM’s can be held earlier in the year (i.e., August and on a Saturday).  </w:t>
            </w:r>
          </w:p>
          <w:p w14:paraId="7633EA91" w14:textId="40BAB563" w:rsidR="00483A4A" w:rsidRDefault="00483A4A" w:rsidP="00483A4A">
            <w:pPr>
              <w:spacing w:before="120" w:after="120" w:line="240" w:lineRule="auto"/>
              <w:jc w:val="both"/>
              <w:rPr>
                <w:sz w:val="20"/>
                <w:szCs w:val="18"/>
              </w:rPr>
            </w:pPr>
          </w:p>
          <w:p w14:paraId="43457957" w14:textId="2AD0AC25" w:rsidR="00483A4A" w:rsidRDefault="00483A4A" w:rsidP="00483A4A">
            <w:pPr>
              <w:spacing w:before="120" w:after="120" w:line="240" w:lineRule="auto"/>
              <w:jc w:val="both"/>
              <w:rPr>
                <w:sz w:val="20"/>
                <w:szCs w:val="18"/>
              </w:rPr>
            </w:pPr>
            <w:r>
              <w:rPr>
                <w:sz w:val="20"/>
                <w:szCs w:val="18"/>
                <w:u w:val="single"/>
              </w:rPr>
              <w:t>Education Grants</w:t>
            </w:r>
          </w:p>
          <w:p w14:paraId="7657AAFC" w14:textId="77777777" w:rsidR="003B650D" w:rsidRDefault="00483A4A" w:rsidP="00BD2CC7">
            <w:pPr>
              <w:spacing w:after="0" w:line="240" w:lineRule="auto"/>
              <w:jc w:val="both"/>
              <w:rPr>
                <w:sz w:val="20"/>
                <w:szCs w:val="18"/>
              </w:rPr>
            </w:pPr>
            <w:r>
              <w:rPr>
                <w:sz w:val="20"/>
                <w:szCs w:val="18"/>
              </w:rPr>
              <w:t xml:space="preserve">We approved 17 recipients for the Tertiary Education </w:t>
            </w:r>
          </w:p>
          <w:p w14:paraId="7E83B4A6" w14:textId="1DB6513F" w:rsidR="003B650D" w:rsidRDefault="00483A4A" w:rsidP="00BD2CC7">
            <w:pPr>
              <w:spacing w:after="0" w:line="240" w:lineRule="auto"/>
              <w:jc w:val="both"/>
              <w:rPr>
                <w:sz w:val="20"/>
                <w:szCs w:val="18"/>
              </w:rPr>
            </w:pPr>
            <w:r>
              <w:rPr>
                <w:sz w:val="20"/>
                <w:szCs w:val="18"/>
              </w:rPr>
              <w:t xml:space="preserve">Grants who received $400 each.  </w:t>
            </w:r>
          </w:p>
          <w:p w14:paraId="23F3BFEB" w14:textId="5F2A8D83" w:rsidR="00AB5902" w:rsidRDefault="00483A4A" w:rsidP="00BD2CC7">
            <w:pPr>
              <w:spacing w:after="0" w:line="240" w:lineRule="auto"/>
              <w:jc w:val="both"/>
              <w:rPr>
                <w:sz w:val="20"/>
                <w:szCs w:val="18"/>
              </w:rPr>
            </w:pPr>
            <w:r>
              <w:rPr>
                <w:sz w:val="20"/>
                <w:szCs w:val="18"/>
              </w:rPr>
              <w:t xml:space="preserve">Recipients are listed at the end of this </w:t>
            </w:r>
            <w:proofErr w:type="gramStart"/>
            <w:r>
              <w:rPr>
                <w:sz w:val="20"/>
                <w:szCs w:val="18"/>
              </w:rPr>
              <w:t>newsletter;</w:t>
            </w:r>
            <w:proofErr w:type="gramEnd"/>
            <w:r>
              <w:rPr>
                <w:sz w:val="20"/>
                <w:szCs w:val="18"/>
              </w:rPr>
              <w:t xml:space="preserve"> </w:t>
            </w:r>
          </w:p>
          <w:p w14:paraId="20B2D4CC" w14:textId="77777777" w:rsidR="00BD2CC7" w:rsidRDefault="00483A4A" w:rsidP="00BD2CC7">
            <w:pPr>
              <w:spacing w:after="0" w:line="240" w:lineRule="auto"/>
              <w:jc w:val="both"/>
              <w:rPr>
                <w:sz w:val="20"/>
                <w:szCs w:val="18"/>
              </w:rPr>
            </w:pPr>
            <w:r>
              <w:rPr>
                <w:sz w:val="20"/>
                <w:szCs w:val="18"/>
              </w:rPr>
              <w:t xml:space="preserve">it is great to see the length and breadth </w:t>
            </w:r>
          </w:p>
          <w:p w14:paraId="55CD626B" w14:textId="04FE092E" w:rsidR="00483A4A" w:rsidRPr="001C5A9F" w:rsidRDefault="00483A4A" w:rsidP="00BD2CC7">
            <w:pPr>
              <w:spacing w:after="0" w:line="240" w:lineRule="auto"/>
              <w:jc w:val="both"/>
              <w:rPr>
                <w:sz w:val="20"/>
                <w:szCs w:val="18"/>
              </w:rPr>
            </w:pPr>
            <w:r>
              <w:rPr>
                <w:sz w:val="20"/>
                <w:szCs w:val="18"/>
              </w:rPr>
              <w:t>of study options for our mokopuna.</w:t>
            </w:r>
          </w:p>
          <w:p w14:paraId="6EED4BB6" w14:textId="36F9543E" w:rsidR="008F691C" w:rsidRDefault="008F691C" w:rsidP="002D0B4E"/>
        </w:tc>
      </w:tr>
      <w:tr w:rsidR="00447143" w:rsidRPr="00447143" w14:paraId="65A25757" w14:textId="77777777" w:rsidTr="004C2821">
        <w:trPr>
          <w:trHeight w:val="720"/>
          <w:jc w:val="center"/>
        </w:trPr>
        <w:tc>
          <w:tcPr>
            <w:tcW w:w="11520" w:type="dxa"/>
            <w:gridSpan w:val="2"/>
          </w:tcPr>
          <w:p w14:paraId="300FB513" w14:textId="4CEC09B8" w:rsidR="00E7567B" w:rsidRPr="00447143" w:rsidRDefault="00E7567B" w:rsidP="0062341D">
            <w:pPr>
              <w:spacing w:after="0"/>
              <w:jc w:val="center"/>
              <w:rPr>
                <w:b/>
                <w:bCs/>
                <w:color w:val="000000" w:themeColor="text1"/>
                <w:sz w:val="28"/>
                <w:szCs w:val="24"/>
              </w:rPr>
            </w:pPr>
          </w:p>
        </w:tc>
      </w:tr>
    </w:tbl>
    <w:p w14:paraId="1FFDA2B6" w14:textId="7C19176C" w:rsidR="004915D0" w:rsidRPr="00447143" w:rsidRDefault="00266F57" w:rsidP="004C2821">
      <w:pPr>
        <w:spacing w:after="0"/>
        <w:rPr>
          <w:color w:val="000000" w:themeColor="text1"/>
          <w:sz w:val="10"/>
        </w:rPr>
      </w:pPr>
      <w:r>
        <w:rPr>
          <w:b/>
          <w:bCs/>
          <w:noProof/>
          <w:color w:val="000000" w:themeColor="text1"/>
          <w:sz w:val="28"/>
          <w:szCs w:val="24"/>
        </w:rPr>
        <mc:AlternateContent>
          <mc:Choice Requires="wps">
            <w:drawing>
              <wp:anchor distT="0" distB="0" distL="114300" distR="114300" simplePos="0" relativeHeight="251674624" behindDoc="0" locked="0" layoutInCell="1" allowOverlap="1" wp14:anchorId="055CDC96" wp14:editId="15570C0A">
                <wp:simplePos x="0" y="0"/>
                <wp:positionH relativeFrom="column">
                  <wp:posOffset>1541145</wp:posOffset>
                </wp:positionH>
                <wp:positionV relativeFrom="paragraph">
                  <wp:posOffset>-722630</wp:posOffset>
                </wp:positionV>
                <wp:extent cx="4192905" cy="1828800"/>
                <wp:effectExtent l="0" t="0" r="17145" b="19050"/>
                <wp:wrapNone/>
                <wp:docPr id="7" name="Rectangle 7"/>
                <wp:cNvGraphicFramePr/>
                <a:graphic xmlns:a="http://schemas.openxmlformats.org/drawingml/2006/main">
                  <a:graphicData uri="http://schemas.microsoft.com/office/word/2010/wordprocessingShape">
                    <wps:wsp>
                      <wps:cNvSpPr/>
                      <wps:spPr>
                        <a:xfrm>
                          <a:off x="0" y="0"/>
                          <a:ext cx="4192905" cy="18288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0" w:type="pct"/>
                              <w:jc w:val="center"/>
                              <w:tblLook w:val="0600" w:firstRow="0" w:lastRow="0" w:firstColumn="0" w:lastColumn="0" w:noHBand="1" w:noVBand="1"/>
                            </w:tblPr>
                            <w:tblGrid>
                              <w:gridCol w:w="6310"/>
                            </w:tblGrid>
                            <w:tr w:rsidR="008A0FB9" w:rsidRPr="0004517E" w14:paraId="47CD8268" w14:textId="77777777" w:rsidTr="002138C5">
                              <w:trPr>
                                <w:trHeight w:val="720"/>
                                <w:jc w:val="center"/>
                              </w:trPr>
                              <w:tc>
                                <w:tcPr>
                                  <w:tcW w:w="11520" w:type="dxa"/>
                                </w:tcPr>
                                <w:p w14:paraId="1621909D" w14:textId="77777777" w:rsidR="008A0FB9" w:rsidRPr="0004517E" w:rsidRDefault="008A0FB9" w:rsidP="002138C5">
                                  <w:pPr>
                                    <w:spacing w:after="0"/>
                                    <w:jc w:val="center"/>
                                    <w:rPr>
                                      <w:color w:val="FFFFFF" w:themeColor="background1"/>
                                      <w:sz w:val="16"/>
                                      <w:szCs w:val="16"/>
                                    </w:rPr>
                                  </w:pPr>
                                </w:p>
                                <w:p w14:paraId="20B59275" w14:textId="77777777" w:rsidR="008A0FB9" w:rsidRPr="0004517E" w:rsidRDefault="008A0FB9" w:rsidP="002138C5">
                                  <w:pPr>
                                    <w:spacing w:after="0"/>
                                    <w:jc w:val="center"/>
                                    <w:rPr>
                                      <w:b/>
                                      <w:bCs/>
                                      <w:color w:val="FFFFFF" w:themeColor="background1"/>
                                      <w:sz w:val="28"/>
                                      <w:szCs w:val="24"/>
                                    </w:rPr>
                                  </w:pPr>
                                  <w:r w:rsidRPr="0004517E">
                                    <w:rPr>
                                      <w:b/>
                                      <w:bCs/>
                                      <w:color w:val="FFFFFF" w:themeColor="background1"/>
                                      <w:sz w:val="28"/>
                                      <w:szCs w:val="24"/>
                                    </w:rPr>
                                    <w:t>Shareholders are invited to our website to download AGM report, Chair’s report and stay connected with our updates.</w:t>
                                  </w:r>
                                </w:p>
                                <w:p w14:paraId="70C0478D" w14:textId="77777777" w:rsidR="008A0FB9" w:rsidRPr="0004517E" w:rsidRDefault="008A0FB9" w:rsidP="002138C5">
                                  <w:pPr>
                                    <w:spacing w:after="0"/>
                                    <w:jc w:val="center"/>
                                    <w:rPr>
                                      <w:b/>
                                      <w:bCs/>
                                      <w:color w:val="FFFFFF" w:themeColor="background1"/>
                                      <w:sz w:val="28"/>
                                      <w:szCs w:val="24"/>
                                    </w:rPr>
                                  </w:pPr>
                                </w:p>
                                <w:p w14:paraId="1B85DD24" w14:textId="77777777" w:rsidR="008A0FB9" w:rsidRPr="0004517E" w:rsidRDefault="00925FE4" w:rsidP="002138C5">
                                  <w:pPr>
                                    <w:spacing w:after="0"/>
                                    <w:jc w:val="center"/>
                                    <w:rPr>
                                      <w:b/>
                                      <w:bCs/>
                                      <w:color w:val="FFFFFF" w:themeColor="background1"/>
                                      <w:sz w:val="28"/>
                                      <w:szCs w:val="24"/>
                                    </w:rPr>
                                  </w:pPr>
                                  <w:hyperlink r:id="rId10" w:history="1">
                                    <w:r w:rsidR="008A0FB9" w:rsidRPr="0004517E">
                                      <w:rPr>
                                        <w:rStyle w:val="Hyperlink"/>
                                        <w:b/>
                                        <w:bCs/>
                                        <w:color w:val="FFFFFF" w:themeColor="background1"/>
                                        <w:sz w:val="28"/>
                                        <w:szCs w:val="24"/>
                                      </w:rPr>
                                      <w:t>www.whareongaonga.com</w:t>
                                    </w:r>
                                  </w:hyperlink>
                                </w:p>
                                <w:p w14:paraId="79817DB9" w14:textId="77777777" w:rsidR="008A0FB9" w:rsidRPr="0004517E" w:rsidRDefault="00925FE4" w:rsidP="002138C5">
                                  <w:pPr>
                                    <w:spacing w:after="0"/>
                                    <w:jc w:val="center"/>
                                    <w:rPr>
                                      <w:b/>
                                      <w:bCs/>
                                      <w:color w:val="FFFFFF" w:themeColor="background1"/>
                                      <w:sz w:val="28"/>
                                      <w:szCs w:val="24"/>
                                    </w:rPr>
                                  </w:pPr>
                                  <w:hyperlink r:id="rId11" w:history="1">
                                    <w:r w:rsidR="008A0FB9" w:rsidRPr="0004517E">
                                      <w:rPr>
                                        <w:rStyle w:val="Hyperlink"/>
                                        <w:b/>
                                        <w:bCs/>
                                        <w:color w:val="FFFFFF" w:themeColor="background1"/>
                                        <w:sz w:val="28"/>
                                        <w:szCs w:val="24"/>
                                      </w:rPr>
                                      <w:t>whareongaonga5@gmail.com</w:t>
                                    </w:r>
                                  </w:hyperlink>
                                </w:p>
                                <w:p w14:paraId="77C125A1" w14:textId="77777777" w:rsidR="008A0FB9" w:rsidRPr="0004517E" w:rsidRDefault="008A0FB9" w:rsidP="002138C5">
                                  <w:pPr>
                                    <w:spacing w:after="0"/>
                                    <w:jc w:val="center"/>
                                    <w:rPr>
                                      <w:b/>
                                      <w:bCs/>
                                      <w:color w:val="FFFFFF" w:themeColor="background1"/>
                                      <w:sz w:val="28"/>
                                      <w:szCs w:val="24"/>
                                    </w:rPr>
                                  </w:pPr>
                                  <w:r w:rsidRPr="0004517E">
                                    <w:rPr>
                                      <w:b/>
                                      <w:bCs/>
                                      <w:color w:val="FFFFFF" w:themeColor="background1"/>
                                      <w:sz w:val="28"/>
                                      <w:szCs w:val="24"/>
                                    </w:rPr>
                                    <w:t>06-8691400 (BDO office)</w:t>
                                  </w:r>
                                </w:p>
                              </w:tc>
                            </w:tr>
                          </w:tbl>
                          <w:p w14:paraId="32109F6E" w14:textId="77777777" w:rsidR="008A0FB9" w:rsidRPr="0004517E" w:rsidRDefault="008A0FB9" w:rsidP="009B039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CDC96" id="Rectangle 7" o:spid="_x0000_s1026" style="position:absolute;margin-left:121.35pt;margin-top:-56.9pt;width:330.1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" fillcolor="#00b050" strokecolor="#00b050" strokeweight="1pt">
                <v:textbox>
                  <w:txbxContent>
                    <w:tbl>
                      <w:tblPr>
                        <w:tblW w:w="5000" w:type="pct"/>
                        <w:jc w:val="center"/>
                        <w:tblLook w:val="0600" w:firstRow="0" w:lastRow="0" w:firstColumn="0" w:lastColumn="0" w:noHBand="1" w:noVBand="1"/>
                      </w:tblPr>
                      <w:tblGrid>
                        <w:gridCol w:w="6310"/>
                      </w:tblGrid>
                      <w:tr w:rsidR="008A0FB9" w:rsidRPr="0004517E" w14:paraId="47CD8268" w14:textId="77777777" w:rsidTr="002138C5">
                        <w:trPr>
                          <w:trHeight w:val="720"/>
                          <w:jc w:val="center"/>
                        </w:trPr>
                        <w:tc>
                          <w:tcPr>
                            <w:tcW w:w="11520" w:type="dxa"/>
                          </w:tcPr>
                          <w:p w14:paraId="1621909D" w14:textId="77777777" w:rsidR="008A0FB9" w:rsidRPr="0004517E" w:rsidRDefault="008A0FB9" w:rsidP="002138C5">
                            <w:pPr>
                              <w:spacing w:after="0"/>
                              <w:jc w:val="center"/>
                              <w:rPr>
                                <w:color w:val="FFFFFF" w:themeColor="background1"/>
                                <w:sz w:val="16"/>
                                <w:szCs w:val="16"/>
                              </w:rPr>
                            </w:pPr>
                          </w:p>
                          <w:p w14:paraId="20B59275" w14:textId="77777777" w:rsidR="008A0FB9" w:rsidRPr="0004517E" w:rsidRDefault="008A0FB9" w:rsidP="002138C5">
                            <w:pPr>
                              <w:spacing w:after="0"/>
                              <w:jc w:val="center"/>
                              <w:rPr>
                                <w:b/>
                                <w:bCs/>
                                <w:color w:val="FFFFFF" w:themeColor="background1"/>
                                <w:sz w:val="28"/>
                                <w:szCs w:val="24"/>
                              </w:rPr>
                            </w:pPr>
                            <w:r w:rsidRPr="0004517E">
                              <w:rPr>
                                <w:b/>
                                <w:bCs/>
                                <w:color w:val="FFFFFF" w:themeColor="background1"/>
                                <w:sz w:val="28"/>
                                <w:szCs w:val="24"/>
                              </w:rPr>
                              <w:t>Shareholders are invited to our website to download AGM report, Chair’s report and stay connected with our updates.</w:t>
                            </w:r>
                          </w:p>
                          <w:p w14:paraId="70C0478D" w14:textId="77777777" w:rsidR="008A0FB9" w:rsidRPr="0004517E" w:rsidRDefault="008A0FB9" w:rsidP="002138C5">
                            <w:pPr>
                              <w:spacing w:after="0"/>
                              <w:jc w:val="center"/>
                              <w:rPr>
                                <w:b/>
                                <w:bCs/>
                                <w:color w:val="FFFFFF" w:themeColor="background1"/>
                                <w:sz w:val="28"/>
                                <w:szCs w:val="24"/>
                              </w:rPr>
                            </w:pPr>
                          </w:p>
                          <w:p w14:paraId="1B85DD24" w14:textId="77777777" w:rsidR="008A0FB9" w:rsidRPr="0004517E" w:rsidRDefault="00925FE4" w:rsidP="002138C5">
                            <w:pPr>
                              <w:spacing w:after="0"/>
                              <w:jc w:val="center"/>
                              <w:rPr>
                                <w:b/>
                                <w:bCs/>
                                <w:color w:val="FFFFFF" w:themeColor="background1"/>
                                <w:sz w:val="28"/>
                                <w:szCs w:val="24"/>
                              </w:rPr>
                            </w:pPr>
                            <w:hyperlink r:id="rId12" w:history="1">
                              <w:r w:rsidR="008A0FB9" w:rsidRPr="0004517E">
                                <w:rPr>
                                  <w:rStyle w:val="Hyperlink"/>
                                  <w:b/>
                                  <w:bCs/>
                                  <w:color w:val="FFFFFF" w:themeColor="background1"/>
                                  <w:sz w:val="28"/>
                                  <w:szCs w:val="24"/>
                                </w:rPr>
                                <w:t>www.whareongaonga.com</w:t>
                              </w:r>
                            </w:hyperlink>
                          </w:p>
                          <w:p w14:paraId="79817DB9" w14:textId="77777777" w:rsidR="008A0FB9" w:rsidRPr="0004517E" w:rsidRDefault="00925FE4" w:rsidP="002138C5">
                            <w:pPr>
                              <w:spacing w:after="0"/>
                              <w:jc w:val="center"/>
                              <w:rPr>
                                <w:b/>
                                <w:bCs/>
                                <w:color w:val="FFFFFF" w:themeColor="background1"/>
                                <w:sz w:val="28"/>
                                <w:szCs w:val="24"/>
                              </w:rPr>
                            </w:pPr>
                            <w:hyperlink r:id="rId13" w:history="1">
                              <w:r w:rsidR="008A0FB9" w:rsidRPr="0004517E">
                                <w:rPr>
                                  <w:rStyle w:val="Hyperlink"/>
                                  <w:b/>
                                  <w:bCs/>
                                  <w:color w:val="FFFFFF" w:themeColor="background1"/>
                                  <w:sz w:val="28"/>
                                  <w:szCs w:val="24"/>
                                </w:rPr>
                                <w:t>whareongaonga5@gmail.com</w:t>
                              </w:r>
                            </w:hyperlink>
                          </w:p>
                          <w:p w14:paraId="77C125A1" w14:textId="77777777" w:rsidR="008A0FB9" w:rsidRPr="0004517E" w:rsidRDefault="008A0FB9" w:rsidP="002138C5">
                            <w:pPr>
                              <w:spacing w:after="0"/>
                              <w:jc w:val="center"/>
                              <w:rPr>
                                <w:b/>
                                <w:bCs/>
                                <w:color w:val="FFFFFF" w:themeColor="background1"/>
                                <w:sz w:val="28"/>
                                <w:szCs w:val="24"/>
                              </w:rPr>
                            </w:pPr>
                            <w:r w:rsidRPr="0004517E">
                              <w:rPr>
                                <w:b/>
                                <w:bCs/>
                                <w:color w:val="FFFFFF" w:themeColor="background1"/>
                                <w:sz w:val="28"/>
                                <w:szCs w:val="24"/>
                              </w:rPr>
                              <w:t>06-8691400 (BDO office)</w:t>
                            </w:r>
                          </w:p>
                        </w:tc>
                      </w:tr>
                    </w:tbl>
                    <w:p w14:paraId="32109F6E" w14:textId="77777777" w:rsidR="008A0FB9" w:rsidRPr="0004517E" w:rsidRDefault="008A0FB9" w:rsidP="009B0393">
                      <w:pPr>
                        <w:jc w:val="center"/>
                        <w:rPr>
                          <w:color w:val="FFFFFF" w:themeColor="background1"/>
                        </w:rPr>
                      </w:pPr>
                    </w:p>
                  </w:txbxContent>
                </v:textbox>
              </v:rect>
            </w:pict>
          </mc:Fallback>
        </mc:AlternateContent>
      </w:r>
    </w:p>
    <w:tbl>
      <w:tblPr>
        <w:tblStyle w:val="PlainTable5"/>
        <w:tblW w:w="4861" w:type="pct"/>
        <w:tblLook w:val="0600" w:firstRow="0" w:lastRow="0" w:firstColumn="0" w:lastColumn="0" w:noHBand="1" w:noVBand="1"/>
        <w:tblDescription w:val="Layout table"/>
      </w:tblPr>
      <w:tblGrid>
        <w:gridCol w:w="4753"/>
        <w:gridCol w:w="6447"/>
      </w:tblGrid>
      <w:tr w:rsidR="00447143" w:rsidRPr="00447143" w14:paraId="68B83B42" w14:textId="77777777" w:rsidTr="0000754C">
        <w:trPr>
          <w:trHeight w:val="2541"/>
        </w:trPr>
        <w:tc>
          <w:tcPr>
            <w:tcW w:w="4753" w:type="dxa"/>
          </w:tcPr>
          <w:p w14:paraId="648AA3F1" w14:textId="77777777" w:rsidR="002D0B4E" w:rsidRPr="00447143" w:rsidRDefault="002D0B4E" w:rsidP="002D0B4E">
            <w:pPr>
              <w:pStyle w:val="NormalonDarkBackground"/>
              <w:jc w:val="both"/>
              <w:rPr>
                <w:b/>
                <w:bCs/>
                <w:color w:val="000000" w:themeColor="text1"/>
              </w:rPr>
            </w:pPr>
            <w:r w:rsidRPr="00447143">
              <w:rPr>
                <w:b/>
                <w:bCs/>
                <w:color w:val="000000" w:themeColor="text1"/>
              </w:rPr>
              <w:lastRenderedPageBreak/>
              <w:t>WAAHI TAPU MANAGEMENT</w:t>
            </w:r>
          </w:p>
          <w:p w14:paraId="4D2765F7" w14:textId="0415391B" w:rsidR="002D0B4E" w:rsidRPr="00447143" w:rsidRDefault="0054758E" w:rsidP="002D0B4E">
            <w:pPr>
              <w:pStyle w:val="Quotecentred"/>
              <w:jc w:val="both"/>
              <w:rPr>
                <w:color w:val="000000" w:themeColor="text1"/>
                <w:sz w:val="22"/>
              </w:rPr>
            </w:pPr>
            <w:r w:rsidRPr="00483A4A">
              <w:rPr>
                <w:noProof/>
                <w:color w:val="auto"/>
                <w:sz w:val="20"/>
                <w:szCs w:val="14"/>
              </w:rPr>
              <w:drawing>
                <wp:anchor distT="0" distB="0" distL="114300" distR="114300" simplePos="0" relativeHeight="251672576" behindDoc="0" locked="0" layoutInCell="1" allowOverlap="1" wp14:anchorId="6039AC9A" wp14:editId="52AAAD2D">
                  <wp:simplePos x="0" y="0"/>
                  <wp:positionH relativeFrom="column">
                    <wp:posOffset>71755</wp:posOffset>
                  </wp:positionH>
                  <wp:positionV relativeFrom="paragraph">
                    <wp:posOffset>1418590</wp:posOffset>
                  </wp:positionV>
                  <wp:extent cx="2530475" cy="2390775"/>
                  <wp:effectExtent l="76200" t="76200" r="136525" b="1238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0475"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D0B4E" w:rsidRPr="00447143">
              <w:rPr>
                <w:color w:val="000000" w:themeColor="text1"/>
                <w:sz w:val="22"/>
              </w:rPr>
              <w:t xml:space="preserve">We are establishing a waahi tapu management policy, with thanks to Noel Pohatu who has marked sites of significance around the block.  This is a work in progress, we would appreciate your input as we work towards ensuring </w:t>
            </w:r>
            <w:proofErr w:type="spellStart"/>
            <w:r w:rsidR="002D0B4E" w:rsidRPr="00447143">
              <w:rPr>
                <w:color w:val="000000" w:themeColor="text1"/>
                <w:sz w:val="22"/>
              </w:rPr>
              <w:t>urupā</w:t>
            </w:r>
            <w:proofErr w:type="spellEnd"/>
            <w:r w:rsidR="002D0B4E" w:rsidRPr="00447143">
              <w:rPr>
                <w:color w:val="000000" w:themeColor="text1"/>
                <w:sz w:val="22"/>
              </w:rPr>
              <w:t xml:space="preserve">, protected sites and </w:t>
            </w:r>
            <w:r w:rsidR="00483A4A" w:rsidRPr="00447143">
              <w:rPr>
                <w:color w:val="000000" w:themeColor="text1"/>
                <w:sz w:val="22"/>
              </w:rPr>
              <w:t xml:space="preserve">ensuring there are protected sites with the </w:t>
            </w:r>
            <w:proofErr w:type="spellStart"/>
            <w:r w:rsidR="00483A4A" w:rsidRPr="00447143">
              <w:rPr>
                <w:color w:val="000000" w:themeColor="text1"/>
                <w:sz w:val="22"/>
              </w:rPr>
              <w:t>Aratu</w:t>
            </w:r>
            <w:proofErr w:type="spellEnd"/>
            <w:r w:rsidR="00483A4A" w:rsidRPr="00447143">
              <w:rPr>
                <w:color w:val="000000" w:themeColor="text1"/>
                <w:sz w:val="22"/>
              </w:rPr>
              <w:t xml:space="preserve"> Forests lease.</w:t>
            </w:r>
          </w:p>
        </w:tc>
        <w:tc>
          <w:tcPr>
            <w:tcW w:w="6446" w:type="dxa"/>
          </w:tcPr>
          <w:p w14:paraId="5A0492F3" w14:textId="6FD1435D" w:rsidR="002D0B4E" w:rsidRPr="00447143" w:rsidRDefault="00DD7C2F" w:rsidP="00DD7C2F">
            <w:pPr>
              <w:pStyle w:val="Quote"/>
              <w:jc w:val="left"/>
              <w:rPr>
                <w:rFonts w:ascii="Calibri" w:hAnsi="Calibri" w:cs="Calibri"/>
                <w:b/>
                <w:bCs/>
                <w:i/>
                <w:iCs w:val="0"/>
                <w:color w:val="000000" w:themeColor="text1"/>
                <w:sz w:val="32"/>
                <w:szCs w:val="24"/>
              </w:rPr>
            </w:pPr>
            <w:r>
              <w:rPr>
                <w:rFonts w:ascii="Calibri" w:hAnsi="Calibri" w:cs="Calibri"/>
                <w:b/>
                <w:bCs/>
                <w:i/>
                <w:iCs w:val="0"/>
                <w:color w:val="000000" w:themeColor="text1"/>
                <w:sz w:val="32"/>
                <w:szCs w:val="24"/>
              </w:rPr>
              <w:t xml:space="preserve">                                  </w:t>
            </w:r>
            <w:r w:rsidR="002D0B4E" w:rsidRPr="00447143">
              <w:rPr>
                <w:rFonts w:ascii="Calibri" w:hAnsi="Calibri" w:cs="Calibri"/>
                <w:b/>
                <w:bCs/>
                <w:i/>
                <w:iCs w:val="0"/>
                <w:color w:val="000000" w:themeColor="text1"/>
                <w:sz w:val="32"/>
                <w:szCs w:val="24"/>
              </w:rPr>
              <w:t>AGM livestream attendance</w:t>
            </w:r>
          </w:p>
          <w:p w14:paraId="2463717D" w14:textId="54FFAEC1" w:rsidR="002D0B4E" w:rsidRPr="00447143" w:rsidRDefault="002D0B4E" w:rsidP="001C5A9F">
            <w:pPr>
              <w:jc w:val="right"/>
              <w:rPr>
                <w:rFonts w:ascii="Calibri" w:hAnsi="Calibri" w:cs="Calibri"/>
                <w:i/>
                <w:color w:val="000000" w:themeColor="text1"/>
                <w:sz w:val="28"/>
                <w:szCs w:val="24"/>
              </w:rPr>
            </w:pPr>
            <w:r w:rsidRPr="00447143">
              <w:rPr>
                <w:rFonts w:ascii="Calibri" w:hAnsi="Calibri" w:cs="Calibri"/>
                <w:i/>
                <w:color w:val="000000" w:themeColor="text1"/>
                <w:sz w:val="28"/>
                <w:szCs w:val="24"/>
              </w:rPr>
              <w:t>5% from overseas</w:t>
            </w:r>
          </w:p>
          <w:p w14:paraId="2AF51D04" w14:textId="77777777" w:rsidR="002D0B4E" w:rsidRPr="00447143" w:rsidRDefault="002D0B4E" w:rsidP="001C5A9F">
            <w:pPr>
              <w:jc w:val="right"/>
              <w:rPr>
                <w:rFonts w:ascii="Calibri" w:hAnsi="Calibri" w:cs="Calibri"/>
                <w:i/>
                <w:color w:val="000000" w:themeColor="text1"/>
                <w:sz w:val="28"/>
                <w:szCs w:val="24"/>
              </w:rPr>
            </w:pPr>
            <w:r w:rsidRPr="00447143">
              <w:rPr>
                <w:rFonts w:ascii="Calibri" w:hAnsi="Calibri" w:cs="Calibri"/>
                <w:i/>
                <w:color w:val="000000" w:themeColor="text1"/>
                <w:sz w:val="28"/>
                <w:szCs w:val="24"/>
              </w:rPr>
              <w:t>25% Tāmaki Makaurau</w:t>
            </w:r>
          </w:p>
          <w:p w14:paraId="00781E4E" w14:textId="77777777" w:rsidR="002D0B4E" w:rsidRPr="00447143" w:rsidRDefault="002D0B4E" w:rsidP="001C5A9F">
            <w:pPr>
              <w:jc w:val="right"/>
              <w:rPr>
                <w:rFonts w:ascii="Calibri" w:hAnsi="Calibri" w:cs="Calibri"/>
                <w:i/>
                <w:color w:val="000000" w:themeColor="text1"/>
                <w:sz w:val="28"/>
                <w:szCs w:val="24"/>
              </w:rPr>
            </w:pPr>
            <w:r w:rsidRPr="00447143">
              <w:rPr>
                <w:rFonts w:ascii="Calibri" w:hAnsi="Calibri" w:cs="Calibri"/>
                <w:i/>
                <w:color w:val="000000" w:themeColor="text1"/>
                <w:sz w:val="28"/>
                <w:szCs w:val="24"/>
              </w:rPr>
              <w:t>20% Wellington</w:t>
            </w:r>
          </w:p>
          <w:p w14:paraId="7B7F965C" w14:textId="02623A2B" w:rsidR="002D0B4E" w:rsidRPr="00447143" w:rsidRDefault="0054758E" w:rsidP="001C5A9F">
            <w:pPr>
              <w:jc w:val="right"/>
              <w:rPr>
                <w:color w:val="000000" w:themeColor="text1"/>
              </w:rPr>
            </w:pPr>
            <w:r>
              <w:rPr>
                <w:noProof/>
              </w:rPr>
              <w:drawing>
                <wp:anchor distT="0" distB="0" distL="114300" distR="114300" simplePos="0" relativeHeight="251676672" behindDoc="0" locked="0" layoutInCell="1" allowOverlap="1" wp14:anchorId="36C54B98" wp14:editId="7801878D">
                  <wp:simplePos x="0" y="0"/>
                  <wp:positionH relativeFrom="column">
                    <wp:posOffset>132715</wp:posOffset>
                  </wp:positionH>
                  <wp:positionV relativeFrom="paragraph">
                    <wp:posOffset>290195</wp:posOffset>
                  </wp:positionV>
                  <wp:extent cx="3888740" cy="12668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28A0092B-C50C-407E-A947-70E740481C1C}">
                                <a14:useLocalDpi xmlns:a14="http://schemas.microsoft.com/office/drawing/2010/main" val="0"/>
                              </a:ext>
                            </a:extLst>
                          </a:blip>
                          <a:srcRect l="1708" t="23772" b="5167"/>
                          <a:stretch/>
                        </pic:blipFill>
                        <pic:spPr bwMode="auto">
                          <a:xfrm>
                            <a:off x="0" y="0"/>
                            <a:ext cx="388874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B4E" w:rsidRPr="00447143">
              <w:rPr>
                <w:rFonts w:ascii="Calibri" w:hAnsi="Calibri" w:cs="Calibri"/>
                <w:i/>
                <w:color w:val="000000" w:themeColor="text1"/>
                <w:sz w:val="28"/>
                <w:szCs w:val="24"/>
              </w:rPr>
              <w:t xml:space="preserve">50% </w:t>
            </w:r>
            <w:r w:rsidR="00294E0F">
              <w:rPr>
                <w:rFonts w:ascii="Calibri" w:hAnsi="Calibri" w:cs="Calibri"/>
                <w:i/>
                <w:color w:val="000000" w:themeColor="text1"/>
                <w:sz w:val="28"/>
                <w:szCs w:val="24"/>
              </w:rPr>
              <w:t>Nation</w:t>
            </w:r>
            <w:r w:rsidR="002D0B4E" w:rsidRPr="00447143">
              <w:rPr>
                <w:rFonts w:ascii="Calibri" w:hAnsi="Calibri" w:cs="Calibri"/>
                <w:i/>
                <w:color w:val="000000" w:themeColor="text1"/>
                <w:sz w:val="28"/>
                <w:szCs w:val="24"/>
              </w:rPr>
              <w:t>-wide</w:t>
            </w:r>
          </w:p>
        </w:tc>
      </w:tr>
      <w:tr w:rsidR="002B10F1" w14:paraId="149D4F41" w14:textId="77777777" w:rsidTr="0054758E">
        <w:trPr>
          <w:trHeight w:val="2709"/>
        </w:trPr>
        <w:tc>
          <w:tcPr>
            <w:tcW w:w="4753" w:type="dxa"/>
          </w:tcPr>
          <w:p w14:paraId="3F45CA5C" w14:textId="4025C577" w:rsidR="002B10F1" w:rsidRPr="00483A4A" w:rsidRDefault="002B10F1" w:rsidP="00B21F48">
            <w:pPr>
              <w:pStyle w:val="Quotecentred"/>
              <w:rPr>
                <w:color w:val="auto"/>
                <w:sz w:val="20"/>
                <w:szCs w:val="14"/>
              </w:rPr>
            </w:pPr>
          </w:p>
          <w:p w14:paraId="501D8172" w14:textId="6F6ADB98" w:rsidR="002B10F1" w:rsidRPr="00483A4A" w:rsidRDefault="002B10F1" w:rsidP="00B21F48">
            <w:pPr>
              <w:pStyle w:val="Quotecentred"/>
              <w:rPr>
                <w:color w:val="auto"/>
                <w:sz w:val="20"/>
                <w:szCs w:val="14"/>
              </w:rPr>
            </w:pPr>
          </w:p>
          <w:p w14:paraId="549E2DDF" w14:textId="0F4EBC30" w:rsidR="002B10F1" w:rsidRPr="00483A4A" w:rsidRDefault="002B10F1" w:rsidP="00B21F48">
            <w:pPr>
              <w:pStyle w:val="Quotecentred"/>
              <w:rPr>
                <w:color w:val="auto"/>
                <w:sz w:val="20"/>
                <w:szCs w:val="14"/>
              </w:rPr>
            </w:pPr>
          </w:p>
          <w:p w14:paraId="2447BCD1" w14:textId="70DA5E06" w:rsidR="002B10F1" w:rsidRPr="00483A4A" w:rsidRDefault="002B10F1" w:rsidP="00B21F48">
            <w:pPr>
              <w:pStyle w:val="Quotecentred"/>
              <w:rPr>
                <w:color w:val="auto"/>
                <w:sz w:val="20"/>
                <w:szCs w:val="14"/>
              </w:rPr>
            </w:pPr>
          </w:p>
          <w:p w14:paraId="5E8CA7ED" w14:textId="77777777" w:rsidR="00EF6F59" w:rsidRDefault="00EF6F59" w:rsidP="00875819">
            <w:pPr>
              <w:pStyle w:val="Quotecentred"/>
              <w:jc w:val="left"/>
              <w:rPr>
                <w:color w:val="auto"/>
                <w:sz w:val="20"/>
                <w:szCs w:val="14"/>
              </w:rPr>
            </w:pPr>
          </w:p>
          <w:p w14:paraId="1F53CFAB" w14:textId="414EFED1" w:rsidR="002B10F1" w:rsidRPr="006074AC" w:rsidRDefault="0054758E" w:rsidP="00875819">
            <w:pPr>
              <w:pStyle w:val="Quotecentred"/>
              <w:jc w:val="left"/>
              <w:rPr>
                <w:color w:val="auto"/>
                <w:sz w:val="16"/>
                <w:szCs w:val="16"/>
              </w:rPr>
            </w:pPr>
            <w:r>
              <w:rPr>
                <w:color w:val="auto"/>
                <w:sz w:val="16"/>
                <w:szCs w:val="16"/>
              </w:rPr>
              <w:t xml:space="preserve">   </w:t>
            </w:r>
            <w:r w:rsidR="00EF6F59" w:rsidRPr="006074AC">
              <w:rPr>
                <w:color w:val="auto"/>
                <w:sz w:val="16"/>
                <w:szCs w:val="16"/>
              </w:rPr>
              <w:t xml:space="preserve">New </w:t>
            </w:r>
            <w:r w:rsidR="00875819" w:rsidRPr="006074AC">
              <w:rPr>
                <w:color w:val="auto"/>
                <w:sz w:val="16"/>
                <w:szCs w:val="16"/>
              </w:rPr>
              <w:t>Trustee</w:t>
            </w:r>
            <w:r w:rsidR="00CA3AB3" w:rsidRPr="006074AC">
              <w:rPr>
                <w:color w:val="auto"/>
                <w:sz w:val="16"/>
                <w:szCs w:val="16"/>
              </w:rPr>
              <w:t xml:space="preserve"> </w:t>
            </w:r>
            <w:r w:rsidR="002B10F1" w:rsidRPr="006074AC">
              <w:rPr>
                <w:color w:val="auto"/>
                <w:sz w:val="16"/>
                <w:szCs w:val="16"/>
              </w:rPr>
              <w:t xml:space="preserve">J. </w:t>
            </w:r>
            <w:proofErr w:type="spellStart"/>
            <w:r w:rsidR="002B10F1" w:rsidRPr="006074AC">
              <w:rPr>
                <w:color w:val="auto"/>
                <w:sz w:val="16"/>
                <w:szCs w:val="16"/>
              </w:rPr>
              <w:t>Pleydell</w:t>
            </w:r>
            <w:proofErr w:type="spellEnd"/>
            <w:r w:rsidR="002B10F1" w:rsidRPr="006074AC">
              <w:rPr>
                <w:color w:val="auto"/>
                <w:sz w:val="16"/>
                <w:szCs w:val="16"/>
              </w:rPr>
              <w:t xml:space="preserve"> &amp;</w:t>
            </w:r>
            <w:r w:rsidR="00EF6F59" w:rsidRPr="006074AC">
              <w:rPr>
                <w:color w:val="auto"/>
                <w:sz w:val="16"/>
                <w:szCs w:val="16"/>
              </w:rPr>
              <w:t xml:space="preserve"> Reinstated Trustee</w:t>
            </w:r>
            <w:r w:rsidR="002B10F1" w:rsidRPr="006074AC">
              <w:rPr>
                <w:color w:val="auto"/>
                <w:sz w:val="16"/>
                <w:szCs w:val="16"/>
              </w:rPr>
              <w:t xml:space="preserve"> H. Porou</w:t>
            </w:r>
          </w:p>
        </w:tc>
        <w:tc>
          <w:tcPr>
            <w:tcW w:w="6446" w:type="dxa"/>
            <w:vMerge w:val="restart"/>
          </w:tcPr>
          <w:p w14:paraId="5C92BAF0" w14:textId="0FC7E328" w:rsidR="002F56CB" w:rsidRPr="00DD2D81" w:rsidRDefault="002F56CB" w:rsidP="002F56CB">
            <w:pPr>
              <w:pStyle w:val="Quote"/>
              <w:jc w:val="both"/>
              <w:rPr>
                <w:rFonts w:ascii="Calibri" w:hAnsi="Calibri" w:cs="Calibri"/>
                <w:b/>
                <w:bCs/>
                <w:i/>
                <w:iCs w:val="0"/>
                <w:color w:val="auto"/>
                <w:sz w:val="32"/>
                <w:szCs w:val="24"/>
                <w:u w:val="single"/>
              </w:rPr>
            </w:pPr>
            <w:r w:rsidRPr="00DD2D81">
              <w:rPr>
                <w:rFonts w:ascii="Calibri" w:hAnsi="Calibri" w:cs="Calibri"/>
                <w:b/>
                <w:bCs/>
                <w:i/>
                <w:iCs w:val="0"/>
                <w:color w:val="auto"/>
                <w:sz w:val="32"/>
                <w:szCs w:val="24"/>
                <w:u w:val="single"/>
              </w:rPr>
              <w:t xml:space="preserve">Strategic Projects Manager </w:t>
            </w:r>
          </w:p>
          <w:p w14:paraId="3E49D7FD" w14:textId="511FE7D3" w:rsidR="00DD2D81" w:rsidRPr="00DD2D81" w:rsidRDefault="002F56CB" w:rsidP="002F56CB">
            <w:pPr>
              <w:jc w:val="both"/>
              <w:rPr>
                <w:i/>
              </w:rPr>
            </w:pPr>
            <w:r w:rsidRPr="00DD2D81">
              <w:rPr>
                <w:i/>
                <w:noProof/>
              </w:rPr>
              <w:drawing>
                <wp:anchor distT="0" distB="0" distL="114300" distR="114300" simplePos="0" relativeHeight="251667456" behindDoc="1" locked="0" layoutInCell="1" allowOverlap="1" wp14:anchorId="16EEE1C7" wp14:editId="6FD19008">
                  <wp:simplePos x="0" y="0"/>
                  <wp:positionH relativeFrom="column">
                    <wp:posOffset>2153920</wp:posOffset>
                  </wp:positionH>
                  <wp:positionV relativeFrom="paragraph">
                    <wp:posOffset>46990</wp:posOffset>
                  </wp:positionV>
                  <wp:extent cx="1343025" cy="2152650"/>
                  <wp:effectExtent l="76200" t="76200" r="142875" b="133350"/>
                  <wp:wrapTight wrapText="bothSides">
                    <wp:wrapPolygon edited="0">
                      <wp:start x="-613" y="-765"/>
                      <wp:lineTo x="-1226" y="-573"/>
                      <wp:lineTo x="-1226" y="21982"/>
                      <wp:lineTo x="-613" y="22747"/>
                      <wp:lineTo x="22979" y="22747"/>
                      <wp:lineTo x="23591" y="21027"/>
                      <wp:lineTo x="23591" y="2485"/>
                      <wp:lineTo x="22979" y="-382"/>
                      <wp:lineTo x="22979" y="-765"/>
                      <wp:lineTo x="-613" y="-76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4302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D2D81">
              <w:rPr>
                <w:i/>
              </w:rPr>
              <w:t xml:space="preserve">With the approval of our PGF grant, the Trustees discussed the importance of ensuring this project achieved successfully.  </w:t>
            </w:r>
          </w:p>
          <w:p w14:paraId="5B6C2FF8" w14:textId="65379D33" w:rsidR="00DD2D81" w:rsidRPr="00DD2D81" w:rsidRDefault="002F56CB" w:rsidP="002F56CB">
            <w:pPr>
              <w:jc w:val="both"/>
              <w:rPr>
                <w:i/>
              </w:rPr>
            </w:pPr>
            <w:r w:rsidRPr="00DD2D81">
              <w:rPr>
                <w:i/>
              </w:rPr>
              <w:t xml:space="preserve">The grant is focused on </w:t>
            </w:r>
            <w:r w:rsidR="00AF35BE" w:rsidRPr="00DD2D81">
              <w:rPr>
                <w:i/>
              </w:rPr>
              <w:t>fence ways</w:t>
            </w:r>
            <w:r w:rsidRPr="00DD2D81">
              <w:rPr>
                <w:i/>
              </w:rPr>
              <w:t xml:space="preserve"> across the W5 tributaries including pest control, employing local whānau and an education/employment opportunity for local whānau.   </w:t>
            </w:r>
          </w:p>
          <w:p w14:paraId="16B8F329" w14:textId="77777777" w:rsidR="00DD2D81" w:rsidRPr="00DD2D81" w:rsidRDefault="002F56CB" w:rsidP="002F56CB">
            <w:pPr>
              <w:jc w:val="both"/>
              <w:rPr>
                <w:i/>
              </w:rPr>
            </w:pPr>
            <w:r w:rsidRPr="00DD2D81">
              <w:rPr>
                <w:i/>
              </w:rPr>
              <w:t xml:space="preserve">In addition, we wanted to ensure strong leadership over this fund.  </w:t>
            </w:r>
          </w:p>
          <w:p w14:paraId="273846CB" w14:textId="2B69D910" w:rsidR="002F56CB" w:rsidRPr="00DD2D81" w:rsidRDefault="002F56CB" w:rsidP="002F56CB">
            <w:pPr>
              <w:jc w:val="both"/>
              <w:rPr>
                <w:i/>
              </w:rPr>
            </w:pPr>
            <w:r w:rsidRPr="00DD2D81">
              <w:rPr>
                <w:i/>
              </w:rPr>
              <w:t>To give transparency to the management of the grant, Matene Blandford resigned as Trustee and appointed as Strategic Projects Manager to oversee the grant and the following key portfolio’s:</w:t>
            </w:r>
          </w:p>
          <w:p w14:paraId="35009B3C" w14:textId="12696D19" w:rsidR="002F56CB" w:rsidRPr="00DD2D81" w:rsidRDefault="002F56CB" w:rsidP="002F56CB">
            <w:pPr>
              <w:pStyle w:val="ListParagraph"/>
              <w:numPr>
                <w:ilvl w:val="0"/>
                <w:numId w:val="2"/>
              </w:numPr>
              <w:jc w:val="both"/>
              <w:rPr>
                <w:i/>
              </w:rPr>
            </w:pPr>
            <w:proofErr w:type="spellStart"/>
            <w:r w:rsidRPr="00DD2D81">
              <w:rPr>
                <w:i/>
              </w:rPr>
              <w:t>Waahi</w:t>
            </w:r>
            <w:proofErr w:type="spellEnd"/>
            <w:r w:rsidRPr="00DD2D81">
              <w:rPr>
                <w:i/>
              </w:rPr>
              <w:t xml:space="preserve"> </w:t>
            </w:r>
            <w:proofErr w:type="spellStart"/>
            <w:r w:rsidRPr="00DD2D81">
              <w:rPr>
                <w:i/>
              </w:rPr>
              <w:t>Tapu</w:t>
            </w:r>
            <w:proofErr w:type="spellEnd"/>
            <w:r w:rsidRPr="00DD2D81">
              <w:rPr>
                <w:i/>
              </w:rPr>
              <w:t xml:space="preserve"> management policy</w:t>
            </w:r>
          </w:p>
          <w:p w14:paraId="73501D31" w14:textId="34FA53B3" w:rsidR="002F56CB" w:rsidRPr="00DD2D81" w:rsidRDefault="002F56CB" w:rsidP="002F56CB">
            <w:pPr>
              <w:pStyle w:val="ListParagraph"/>
              <w:numPr>
                <w:ilvl w:val="0"/>
                <w:numId w:val="2"/>
              </w:numPr>
              <w:jc w:val="both"/>
              <w:rPr>
                <w:i/>
              </w:rPr>
            </w:pPr>
            <w:r w:rsidRPr="00DD2D81">
              <w:rPr>
                <w:i/>
              </w:rPr>
              <w:t xml:space="preserve">Forestry lease with </w:t>
            </w:r>
            <w:proofErr w:type="spellStart"/>
            <w:r w:rsidRPr="00DD2D81">
              <w:rPr>
                <w:i/>
              </w:rPr>
              <w:t>Aratu</w:t>
            </w:r>
            <w:proofErr w:type="spellEnd"/>
            <w:r w:rsidRPr="00DD2D81">
              <w:rPr>
                <w:i/>
              </w:rPr>
              <w:t xml:space="preserve"> Forests (review and re-negotiation)</w:t>
            </w:r>
          </w:p>
          <w:p w14:paraId="637CDD2E" w14:textId="088AF11B" w:rsidR="002F56CB" w:rsidRPr="00DD2D81" w:rsidRDefault="002F56CB" w:rsidP="002F56CB">
            <w:pPr>
              <w:pStyle w:val="ListParagraph"/>
              <w:numPr>
                <w:ilvl w:val="0"/>
                <w:numId w:val="2"/>
              </w:numPr>
              <w:jc w:val="both"/>
              <w:rPr>
                <w:i/>
              </w:rPr>
            </w:pPr>
            <w:r w:rsidRPr="00DD2D81">
              <w:rPr>
                <w:i/>
              </w:rPr>
              <w:t>1BT grant management oversight (Strategic Plan Goal)</w:t>
            </w:r>
          </w:p>
          <w:p w14:paraId="6FAD1CE6" w14:textId="77777777" w:rsidR="002F56CB" w:rsidRPr="00DD2D81" w:rsidRDefault="002F56CB" w:rsidP="002F56CB">
            <w:pPr>
              <w:pStyle w:val="ListParagraph"/>
              <w:numPr>
                <w:ilvl w:val="0"/>
                <w:numId w:val="2"/>
              </w:numPr>
              <w:jc w:val="both"/>
              <w:rPr>
                <w:i/>
              </w:rPr>
            </w:pPr>
            <w:r w:rsidRPr="00DD2D81">
              <w:rPr>
                <w:i/>
              </w:rPr>
              <w:t>PGF application for Natives regeneration (Strategic Plan Goal)</w:t>
            </w:r>
          </w:p>
          <w:p w14:paraId="4FE4E907" w14:textId="77777777" w:rsidR="002B10F1" w:rsidRPr="00DD2D81" w:rsidRDefault="002F56CB" w:rsidP="002B10F1">
            <w:pPr>
              <w:pStyle w:val="ListParagraph"/>
              <w:numPr>
                <w:ilvl w:val="0"/>
                <w:numId w:val="2"/>
              </w:numPr>
              <w:jc w:val="both"/>
              <w:rPr>
                <w:i/>
              </w:rPr>
            </w:pPr>
            <w:r w:rsidRPr="00DD2D81">
              <w:rPr>
                <w:i/>
              </w:rPr>
              <w:t>General management of homestead, operations and H&amp;S policy</w:t>
            </w:r>
          </w:p>
          <w:p w14:paraId="7A211BC6" w14:textId="77777777" w:rsidR="002F56CB" w:rsidRPr="00DD2D81" w:rsidRDefault="002F56CB" w:rsidP="002F56CB">
            <w:pPr>
              <w:jc w:val="both"/>
              <w:rPr>
                <w:i/>
              </w:rPr>
            </w:pPr>
          </w:p>
          <w:p w14:paraId="6D5297FA" w14:textId="6AA29453" w:rsidR="002F56CB" w:rsidRPr="002B10F1" w:rsidRDefault="002F56CB" w:rsidP="002F56CB">
            <w:pPr>
              <w:jc w:val="both"/>
            </w:pPr>
          </w:p>
        </w:tc>
      </w:tr>
      <w:tr w:rsidR="002B10F1" w14:paraId="16DBC693" w14:textId="77777777" w:rsidTr="0000754C">
        <w:trPr>
          <w:trHeight w:val="3064"/>
        </w:trPr>
        <w:tc>
          <w:tcPr>
            <w:tcW w:w="4753" w:type="dxa"/>
          </w:tcPr>
          <w:p w14:paraId="5589786E" w14:textId="222626B1" w:rsidR="002F56CB" w:rsidRPr="00357C77" w:rsidRDefault="00357C77" w:rsidP="002F56CB">
            <w:pPr>
              <w:pStyle w:val="Quote"/>
              <w:jc w:val="both"/>
              <w:rPr>
                <w:rFonts w:ascii="Calibri" w:hAnsi="Calibri" w:cs="Calibri"/>
                <w:b/>
                <w:bCs/>
                <w:color w:val="336600"/>
                <w:sz w:val="32"/>
                <w:szCs w:val="24"/>
                <w:u w:val="single"/>
              </w:rPr>
            </w:pPr>
            <w:proofErr w:type="spellStart"/>
            <w:r w:rsidRPr="00357C77">
              <w:rPr>
                <w:rFonts w:ascii="Calibri" w:hAnsi="Calibri" w:cs="Calibri"/>
                <w:b/>
                <w:bCs/>
                <w:color w:val="336600"/>
                <w:sz w:val="32"/>
                <w:szCs w:val="24"/>
                <w:u w:val="single"/>
              </w:rPr>
              <w:t>Tāmanuhiri</w:t>
            </w:r>
            <w:proofErr w:type="spellEnd"/>
            <w:r w:rsidRPr="00357C77">
              <w:rPr>
                <w:rFonts w:ascii="Calibri" w:hAnsi="Calibri" w:cs="Calibri"/>
                <w:b/>
                <w:bCs/>
                <w:color w:val="336600"/>
                <w:sz w:val="32"/>
                <w:szCs w:val="24"/>
                <w:u w:val="single"/>
              </w:rPr>
              <w:t xml:space="preserve"> Hunting Club</w:t>
            </w:r>
          </w:p>
          <w:p w14:paraId="0176F1F4" w14:textId="0284428E" w:rsidR="00DD2D81" w:rsidRPr="00534508" w:rsidRDefault="00357C77" w:rsidP="00DD2D81">
            <w:pPr>
              <w:pStyle w:val="NormalonDarkBackground"/>
              <w:jc w:val="both"/>
              <w:rPr>
                <w:iCs/>
                <w:color w:val="336600"/>
              </w:rPr>
            </w:pPr>
            <w:r>
              <w:rPr>
                <w:iCs/>
                <w:color w:val="336600"/>
              </w:rPr>
              <w:t xml:space="preserve">The Board has agreed to a request for the Tāmanuhiri Kaitieki (Hunting Club) to have exclusive access to the W5 lands within the Aratu Forest Ltd lease arrangement.    </w:t>
            </w:r>
            <w:r w:rsidR="00DD2D81">
              <w:rPr>
                <w:iCs/>
                <w:color w:val="336600"/>
              </w:rPr>
              <w:t>In addition, it also means that our whānau are walking the land and working with the block as to how the rest of the whenua can be looked after as well.  Nō mātou te whiwhi!</w:t>
            </w:r>
            <w:r w:rsidR="00DD2D81">
              <w:t xml:space="preserve"> </w:t>
            </w:r>
          </w:p>
          <w:p w14:paraId="25E3EF18" w14:textId="7E9D3079" w:rsidR="00357C77" w:rsidRPr="00357C77" w:rsidRDefault="00266F57" w:rsidP="00266F57">
            <w:pPr>
              <w:pStyle w:val="NormalonDarkBackground"/>
              <w:rPr>
                <w:iCs/>
                <w:color w:val="336600"/>
              </w:rPr>
            </w:pPr>
            <w:r>
              <w:rPr>
                <w:iCs/>
                <w:color w:val="336600"/>
              </w:rPr>
              <w:t xml:space="preserve">           </w:t>
            </w:r>
            <w:r w:rsidR="00DD2D81">
              <w:drawing>
                <wp:inline distT="0" distB="0" distL="0" distR="0" wp14:anchorId="49C64A87" wp14:editId="451C39B3">
                  <wp:extent cx="1515291" cy="1200881"/>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15667" cy="1201179"/>
                          </a:xfrm>
                          <a:prstGeom prst="rect">
                            <a:avLst/>
                          </a:prstGeom>
                        </pic:spPr>
                      </pic:pic>
                    </a:graphicData>
                  </a:graphic>
                </wp:inline>
              </w:drawing>
            </w:r>
          </w:p>
        </w:tc>
        <w:tc>
          <w:tcPr>
            <w:tcW w:w="6446" w:type="dxa"/>
            <w:vMerge/>
          </w:tcPr>
          <w:p w14:paraId="345E0B14" w14:textId="3E9205DD" w:rsidR="002B10F1" w:rsidRPr="001C5A9F" w:rsidRDefault="002B10F1" w:rsidP="001C5A9F">
            <w:pPr>
              <w:pStyle w:val="Quote"/>
              <w:rPr>
                <w:rFonts w:ascii="Calibri" w:hAnsi="Calibri" w:cs="Calibri"/>
                <w:b/>
                <w:bCs/>
                <w:i/>
                <w:iCs w:val="0"/>
                <w:color w:val="336600"/>
                <w:sz w:val="32"/>
                <w:szCs w:val="24"/>
              </w:rPr>
            </w:pPr>
          </w:p>
        </w:tc>
      </w:tr>
    </w:tbl>
    <w:p w14:paraId="0A2DC907" w14:textId="40FBB904" w:rsidR="00483A4A" w:rsidRDefault="00483A4A" w:rsidP="00036A0E"/>
    <w:p w14:paraId="5C18C3F8" w14:textId="44ACF374" w:rsidR="00155C54" w:rsidRDefault="00155C54" w:rsidP="002138C5"/>
    <w:p w14:paraId="3A04883A" w14:textId="37A43454" w:rsidR="00106AE3" w:rsidRPr="009B4DBA" w:rsidRDefault="00BF107A" w:rsidP="009B4DBA">
      <w:pPr>
        <w:jc w:val="center"/>
        <w:rPr>
          <w:b/>
          <w:bCs/>
          <w:szCs w:val="22"/>
        </w:rPr>
      </w:pPr>
      <w:r w:rsidRPr="009B4DBA">
        <w:rPr>
          <w:b/>
          <w:bCs/>
          <w:szCs w:val="22"/>
        </w:rPr>
        <w:t>www.whareongaonga.com     |</w:t>
      </w:r>
      <w:r w:rsidR="009772FC" w:rsidRPr="009B4DBA">
        <w:rPr>
          <w:b/>
          <w:bCs/>
          <w:szCs w:val="22"/>
        </w:rPr>
        <w:t xml:space="preserve">     06-8691</w:t>
      </w:r>
      <w:r w:rsidR="00294E0F">
        <w:rPr>
          <w:b/>
          <w:bCs/>
          <w:szCs w:val="22"/>
        </w:rPr>
        <w:t>4</w:t>
      </w:r>
      <w:r w:rsidR="009772FC" w:rsidRPr="009B4DBA">
        <w:rPr>
          <w:b/>
          <w:bCs/>
          <w:szCs w:val="22"/>
        </w:rPr>
        <w:t xml:space="preserve">00 (BDO Office </w:t>
      </w:r>
      <w:proofErr w:type="gramStart"/>
      <w:r w:rsidR="009772FC" w:rsidRPr="009B4DBA">
        <w:rPr>
          <w:b/>
          <w:bCs/>
          <w:szCs w:val="22"/>
        </w:rPr>
        <w:t>Gis</w:t>
      </w:r>
      <w:r w:rsidR="007D11E9" w:rsidRPr="009B4DBA">
        <w:rPr>
          <w:b/>
          <w:bCs/>
          <w:szCs w:val="22"/>
        </w:rPr>
        <w:t>borne)</w:t>
      </w:r>
      <w:r w:rsidR="009772FC" w:rsidRPr="009B4DBA">
        <w:rPr>
          <w:b/>
          <w:bCs/>
          <w:szCs w:val="22"/>
        </w:rPr>
        <w:t xml:space="preserve">   </w:t>
      </w:r>
      <w:proofErr w:type="gramEnd"/>
      <w:r w:rsidR="009772FC" w:rsidRPr="009B4DBA">
        <w:rPr>
          <w:b/>
          <w:bCs/>
          <w:szCs w:val="22"/>
        </w:rPr>
        <w:t xml:space="preserve"> </w:t>
      </w:r>
      <w:r w:rsidR="007D11E9" w:rsidRPr="009B4DBA">
        <w:rPr>
          <w:b/>
          <w:bCs/>
          <w:szCs w:val="22"/>
        </w:rPr>
        <w:t xml:space="preserve">|     </w:t>
      </w:r>
      <w:r w:rsidR="00CA68A6" w:rsidRPr="009B4DBA">
        <w:rPr>
          <w:b/>
          <w:bCs/>
          <w:szCs w:val="22"/>
        </w:rPr>
        <w:t>whareongaonga5@gmail.com</w:t>
      </w:r>
    </w:p>
    <w:p w14:paraId="13F59484" w14:textId="77777777" w:rsidR="009F2470" w:rsidRDefault="009F2470" w:rsidP="00036A0E"/>
    <w:tbl>
      <w:tblPr>
        <w:tblStyle w:val="PlainTable5"/>
        <w:tblW w:w="4652" w:type="pct"/>
        <w:tblLook w:val="0600" w:firstRow="0" w:lastRow="0" w:firstColumn="0" w:lastColumn="0" w:noHBand="1" w:noVBand="1"/>
        <w:tblDescription w:val="Layout table"/>
      </w:tblPr>
      <w:tblGrid>
        <w:gridCol w:w="11520"/>
      </w:tblGrid>
      <w:tr w:rsidR="00483A4A" w14:paraId="352C4B99" w14:textId="77777777" w:rsidTr="005526B5">
        <w:trPr>
          <w:trHeight w:val="1417"/>
        </w:trPr>
        <w:tc>
          <w:tcPr>
            <w:tcW w:w="10709" w:type="dxa"/>
          </w:tcPr>
          <w:p w14:paraId="26AC9CBC" w14:textId="63B5A2E1" w:rsidR="002C7C7E" w:rsidRPr="002C7C7E" w:rsidRDefault="00CB797C" w:rsidP="00CB797C">
            <w:pPr>
              <w:pStyle w:val="Contact"/>
              <w:jc w:val="left"/>
            </w:pPr>
            <w:r>
              <w:lastRenderedPageBreak/>
              <w:t xml:space="preserve">                         </w:t>
            </w:r>
            <w:r w:rsidR="00483A4A">
              <w:t xml:space="preserve">EDUCATION </w:t>
            </w:r>
            <w:r w:rsidR="002C7C7E">
              <w:t>GRANT</w:t>
            </w:r>
            <w:r w:rsidR="00483A4A">
              <w:t xml:space="preserve"> RECIPIENTS</w:t>
            </w:r>
            <w:r w:rsidR="002C7C7E">
              <w:t xml:space="preserve"> 2020</w:t>
            </w:r>
          </w:p>
          <w:p w14:paraId="7CB16DBC" w14:textId="1D643693" w:rsidR="00483A4A" w:rsidRDefault="00483A4A" w:rsidP="002C7AE9"/>
          <w:p w14:paraId="55E0252C" w14:textId="77777777" w:rsidR="000E0CB9" w:rsidRDefault="00350225" w:rsidP="002C7AE9">
            <w:r>
              <w:t>We are proud to present this years Education Grant Recipients for 2020</w:t>
            </w:r>
            <w:r w:rsidR="000E0CB9">
              <w:t>.</w:t>
            </w:r>
            <w:r w:rsidR="00750A89">
              <w:t xml:space="preserve"> </w:t>
            </w:r>
          </w:p>
          <w:p w14:paraId="5FC271A3" w14:textId="1EA8FAD3" w:rsidR="00157B2A" w:rsidRDefault="00CC1179" w:rsidP="002C7AE9">
            <w:r>
              <w:t>We</w:t>
            </w:r>
            <w:r w:rsidR="000A4656">
              <w:t xml:space="preserve"> have contacted</w:t>
            </w:r>
            <w:r w:rsidR="006753F8">
              <w:t xml:space="preserve"> each of</w:t>
            </w:r>
            <w:r>
              <w:t xml:space="preserve"> </w:t>
            </w:r>
            <w:r w:rsidR="009F2321">
              <w:t xml:space="preserve">them to share their </w:t>
            </w:r>
            <w:r w:rsidR="000E0CB9">
              <w:t>education journey</w:t>
            </w:r>
            <w:r w:rsidR="009F2321">
              <w:t xml:space="preserve"> with the Whareongaonga Whanau.</w:t>
            </w:r>
            <w:r>
              <w:t xml:space="preserve"> </w:t>
            </w:r>
          </w:p>
          <w:p w14:paraId="1F330618" w14:textId="418E612B" w:rsidR="00483A4A" w:rsidRDefault="00157B2A" w:rsidP="002C7AE9">
            <w:r>
              <w:t>Below are the names of the 17 Recipients and their chosen field of study.</w:t>
            </w:r>
          </w:p>
          <w:p w14:paraId="037D7E18" w14:textId="6B0B67A6" w:rsidR="00483A4A" w:rsidRDefault="00483A4A" w:rsidP="002C7AE9"/>
          <w:p w14:paraId="005B1B1D" w14:textId="77777777" w:rsidR="00483A4A" w:rsidRDefault="00483A4A" w:rsidP="002C7AE9"/>
          <w:p w14:paraId="422BEA72" w14:textId="77777777" w:rsidR="00483A4A" w:rsidRDefault="00483A4A" w:rsidP="002C7AE9"/>
          <w:p w14:paraId="29CDF920" w14:textId="54123ECD" w:rsidR="00483A4A" w:rsidRDefault="00483A4A" w:rsidP="002C7AE9"/>
          <w:p w14:paraId="5B000F8B" w14:textId="1FADE9D7" w:rsidR="00483A4A" w:rsidRDefault="00483A4A" w:rsidP="002C7AE9"/>
          <w:p w14:paraId="6DF0A329" w14:textId="43B055BA" w:rsidR="00483A4A" w:rsidRDefault="00483A4A" w:rsidP="002C7AE9"/>
          <w:p w14:paraId="5ED5A7E5" w14:textId="4596E88A" w:rsidR="00483A4A" w:rsidRDefault="00483A4A" w:rsidP="002C7AE9"/>
          <w:p w14:paraId="4963C2A2" w14:textId="77777777" w:rsidR="00483A4A" w:rsidRDefault="00483A4A" w:rsidP="002C7AE9"/>
          <w:p w14:paraId="5DDAFD17" w14:textId="77777777" w:rsidR="00483A4A" w:rsidRPr="00483A4A" w:rsidRDefault="00483A4A" w:rsidP="002C7AE9"/>
        </w:tc>
      </w:tr>
      <w:tr w:rsidR="002F56CB" w14:paraId="19FB0CE3" w14:textId="77777777" w:rsidTr="005526B5">
        <w:trPr>
          <w:trHeight w:val="1417"/>
        </w:trPr>
        <w:tc>
          <w:tcPr>
            <w:tcW w:w="10709" w:type="dxa"/>
          </w:tcPr>
          <w:p w14:paraId="39BFF776" w14:textId="2F942A77" w:rsidR="005526B5" w:rsidRDefault="002C7C7E" w:rsidP="005A0A7B">
            <w:pPr>
              <w:pStyle w:val="Quote"/>
              <w:jc w:val="both"/>
              <w:rPr>
                <w:rFonts w:ascii="Calibri" w:hAnsi="Calibri" w:cs="Calibri"/>
                <w:b/>
                <w:bCs/>
                <w:i/>
                <w:iCs w:val="0"/>
                <w:color w:val="auto"/>
                <w:sz w:val="32"/>
                <w:szCs w:val="24"/>
                <w:u w:val="single"/>
              </w:rPr>
            </w:pPr>
            <w:r>
              <w:rPr>
                <w:noProof/>
              </w:rPr>
              <w:drawing>
                <wp:anchor distT="0" distB="0" distL="114300" distR="114300" simplePos="0" relativeHeight="251663360" behindDoc="0" locked="0" layoutInCell="1" allowOverlap="1" wp14:anchorId="7DD9A43D" wp14:editId="473A5BD9">
                  <wp:simplePos x="0" y="0"/>
                  <wp:positionH relativeFrom="margin">
                    <wp:posOffset>322580</wp:posOffset>
                  </wp:positionH>
                  <wp:positionV relativeFrom="paragraph">
                    <wp:posOffset>-1050744</wp:posOffset>
                  </wp:positionV>
                  <wp:extent cx="6811645" cy="4918075"/>
                  <wp:effectExtent l="0" t="0" r="8255" b="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grants.JPG"/>
                          <pic:cNvPicPr/>
                        </pic:nvPicPr>
                        <pic:blipFill>
                          <a:blip r:embed="rId18">
                            <a:extLst>
                              <a:ext uri="{28A0092B-C50C-407E-A947-70E740481C1C}">
                                <a14:useLocalDpi xmlns:a14="http://schemas.microsoft.com/office/drawing/2010/main" val="0"/>
                              </a:ext>
                            </a:extLst>
                          </a:blip>
                          <a:stretch>
                            <a:fillRect/>
                          </a:stretch>
                        </pic:blipFill>
                        <pic:spPr>
                          <a:xfrm>
                            <a:off x="0" y="0"/>
                            <a:ext cx="6811645" cy="4918075"/>
                          </a:xfrm>
                          <a:prstGeom prst="rect">
                            <a:avLst/>
                          </a:prstGeom>
                        </pic:spPr>
                      </pic:pic>
                    </a:graphicData>
                  </a:graphic>
                  <wp14:sizeRelH relativeFrom="margin">
                    <wp14:pctWidth>0</wp14:pctWidth>
                  </wp14:sizeRelH>
                  <wp14:sizeRelV relativeFrom="margin">
                    <wp14:pctHeight>0</wp14:pctHeight>
                  </wp14:sizeRelV>
                </wp:anchor>
              </w:drawing>
            </w:r>
          </w:p>
          <w:p w14:paraId="5469EC1E" w14:textId="77777777" w:rsidR="005526B5" w:rsidRDefault="005526B5" w:rsidP="005A0A7B">
            <w:pPr>
              <w:pStyle w:val="Quote"/>
              <w:jc w:val="both"/>
              <w:rPr>
                <w:rFonts w:ascii="Calibri" w:hAnsi="Calibri" w:cs="Calibri"/>
                <w:b/>
                <w:bCs/>
                <w:i/>
                <w:iCs w:val="0"/>
                <w:color w:val="auto"/>
                <w:sz w:val="32"/>
                <w:szCs w:val="24"/>
                <w:u w:val="single"/>
              </w:rPr>
            </w:pPr>
          </w:p>
          <w:p w14:paraId="15957E2D" w14:textId="77777777" w:rsidR="005526B5" w:rsidRDefault="005526B5" w:rsidP="005A0A7B">
            <w:pPr>
              <w:pStyle w:val="Quote"/>
              <w:jc w:val="both"/>
              <w:rPr>
                <w:rFonts w:ascii="Calibri" w:hAnsi="Calibri" w:cs="Calibri"/>
                <w:b/>
                <w:bCs/>
                <w:i/>
                <w:iCs w:val="0"/>
                <w:color w:val="auto"/>
                <w:sz w:val="32"/>
                <w:szCs w:val="24"/>
                <w:u w:val="single"/>
              </w:rPr>
            </w:pPr>
          </w:p>
          <w:p w14:paraId="263A6D65" w14:textId="77777777" w:rsidR="005526B5" w:rsidRDefault="005526B5" w:rsidP="005A0A7B">
            <w:pPr>
              <w:pStyle w:val="Quote"/>
              <w:jc w:val="both"/>
              <w:rPr>
                <w:rFonts w:ascii="Calibri" w:hAnsi="Calibri" w:cs="Calibri"/>
                <w:b/>
                <w:bCs/>
                <w:i/>
                <w:iCs w:val="0"/>
                <w:color w:val="auto"/>
                <w:sz w:val="32"/>
                <w:szCs w:val="24"/>
                <w:u w:val="single"/>
              </w:rPr>
            </w:pPr>
          </w:p>
          <w:p w14:paraId="135D277B" w14:textId="77777777" w:rsidR="005526B5" w:rsidRDefault="005526B5" w:rsidP="005A0A7B">
            <w:pPr>
              <w:pStyle w:val="Quote"/>
              <w:jc w:val="both"/>
              <w:rPr>
                <w:rFonts w:ascii="Calibri" w:hAnsi="Calibri" w:cs="Calibri"/>
                <w:b/>
                <w:bCs/>
                <w:i/>
                <w:iCs w:val="0"/>
                <w:color w:val="auto"/>
                <w:sz w:val="32"/>
                <w:szCs w:val="24"/>
                <w:u w:val="single"/>
              </w:rPr>
            </w:pPr>
          </w:p>
          <w:p w14:paraId="27F268D8" w14:textId="77777777" w:rsidR="005526B5" w:rsidRDefault="005526B5" w:rsidP="005A0A7B">
            <w:pPr>
              <w:pStyle w:val="Quote"/>
              <w:jc w:val="both"/>
              <w:rPr>
                <w:rFonts w:ascii="Calibri" w:hAnsi="Calibri" w:cs="Calibri"/>
                <w:b/>
                <w:bCs/>
                <w:i/>
                <w:iCs w:val="0"/>
                <w:color w:val="auto"/>
                <w:sz w:val="32"/>
                <w:szCs w:val="24"/>
                <w:u w:val="single"/>
              </w:rPr>
            </w:pPr>
          </w:p>
          <w:p w14:paraId="1987CFB0" w14:textId="77777777" w:rsidR="005526B5" w:rsidRDefault="005526B5" w:rsidP="005A0A7B">
            <w:pPr>
              <w:pStyle w:val="Quote"/>
              <w:jc w:val="both"/>
              <w:rPr>
                <w:rFonts w:ascii="Calibri" w:hAnsi="Calibri" w:cs="Calibri"/>
                <w:b/>
                <w:bCs/>
                <w:i/>
                <w:iCs w:val="0"/>
                <w:color w:val="auto"/>
                <w:sz w:val="32"/>
                <w:szCs w:val="24"/>
                <w:u w:val="single"/>
              </w:rPr>
            </w:pPr>
          </w:p>
          <w:p w14:paraId="68CA5DAF" w14:textId="77777777" w:rsidR="00144377" w:rsidRDefault="00144377" w:rsidP="005A0A7B">
            <w:pPr>
              <w:pStyle w:val="Quote"/>
              <w:jc w:val="both"/>
              <w:rPr>
                <w:rFonts w:ascii="Calibri" w:hAnsi="Calibri" w:cs="Calibri"/>
                <w:b/>
                <w:bCs/>
                <w:i/>
                <w:iCs w:val="0"/>
                <w:color w:val="auto"/>
                <w:sz w:val="32"/>
                <w:szCs w:val="24"/>
                <w:u w:val="single"/>
              </w:rPr>
            </w:pPr>
          </w:p>
          <w:p w14:paraId="57AC4929" w14:textId="77777777" w:rsidR="00144377" w:rsidRDefault="00144377" w:rsidP="005A0A7B">
            <w:pPr>
              <w:pStyle w:val="Quote"/>
              <w:jc w:val="both"/>
              <w:rPr>
                <w:rFonts w:ascii="Calibri" w:hAnsi="Calibri" w:cs="Calibri"/>
                <w:b/>
                <w:bCs/>
                <w:i/>
                <w:iCs w:val="0"/>
                <w:color w:val="auto"/>
                <w:sz w:val="32"/>
                <w:szCs w:val="24"/>
                <w:u w:val="single"/>
              </w:rPr>
            </w:pPr>
          </w:p>
          <w:p w14:paraId="2B949892" w14:textId="77777777" w:rsidR="003427A0" w:rsidRDefault="00534508" w:rsidP="005A0A7B">
            <w:pPr>
              <w:pStyle w:val="Quote"/>
              <w:jc w:val="both"/>
              <w:rPr>
                <w:b/>
                <w:bCs/>
                <w:i/>
                <w:iCs w:val="0"/>
                <w:color w:val="336600"/>
                <w:sz w:val="28"/>
                <w:szCs w:val="24"/>
              </w:rPr>
            </w:pPr>
            <w:r>
              <w:rPr>
                <w:b/>
                <w:bCs/>
                <w:i/>
                <w:iCs w:val="0"/>
                <w:color w:val="336600"/>
                <w:sz w:val="28"/>
                <w:szCs w:val="24"/>
              </w:rPr>
              <w:t xml:space="preserve">                          </w:t>
            </w:r>
          </w:p>
          <w:p w14:paraId="068AD7F7" w14:textId="3D75788D" w:rsidR="009D3C5F" w:rsidRDefault="003427A0" w:rsidP="005A0A7B">
            <w:pPr>
              <w:pStyle w:val="Quote"/>
              <w:jc w:val="both"/>
              <w:rPr>
                <w:b/>
                <w:bCs/>
                <w:i/>
                <w:iCs w:val="0"/>
                <w:color w:val="336600"/>
                <w:sz w:val="28"/>
                <w:szCs w:val="24"/>
              </w:rPr>
            </w:pPr>
            <w:r>
              <w:rPr>
                <w:b/>
                <w:bCs/>
                <w:i/>
                <w:iCs w:val="0"/>
                <w:color w:val="336600"/>
                <w:sz w:val="28"/>
                <w:szCs w:val="24"/>
              </w:rPr>
              <w:t xml:space="preserve">                            </w:t>
            </w:r>
            <w:r w:rsidR="00534508">
              <w:rPr>
                <w:b/>
                <w:bCs/>
                <w:i/>
                <w:iCs w:val="0"/>
                <w:color w:val="336600"/>
                <w:sz w:val="28"/>
                <w:szCs w:val="24"/>
              </w:rPr>
              <w:t xml:space="preserve">  </w:t>
            </w:r>
          </w:p>
          <w:p w14:paraId="412A1DC3" w14:textId="41F8D7A8" w:rsidR="00144377" w:rsidRDefault="009D3C5F" w:rsidP="005A0A7B">
            <w:pPr>
              <w:pStyle w:val="Quote"/>
              <w:jc w:val="both"/>
              <w:rPr>
                <w:b/>
                <w:bCs/>
                <w:i/>
                <w:iCs w:val="0"/>
                <w:color w:val="336600"/>
                <w:sz w:val="28"/>
                <w:szCs w:val="24"/>
              </w:rPr>
            </w:pPr>
            <w:r>
              <w:rPr>
                <w:b/>
                <w:bCs/>
                <w:i/>
                <w:iCs w:val="0"/>
                <w:color w:val="336600"/>
                <w:sz w:val="28"/>
                <w:szCs w:val="24"/>
              </w:rPr>
              <w:t xml:space="preserve">                               </w:t>
            </w:r>
            <w:r w:rsidR="00534508">
              <w:rPr>
                <w:b/>
                <w:bCs/>
                <w:i/>
                <w:iCs w:val="0"/>
                <w:color w:val="336600"/>
                <w:sz w:val="28"/>
                <w:szCs w:val="24"/>
              </w:rPr>
              <w:t xml:space="preserve"> </w:t>
            </w:r>
            <w:proofErr w:type="spellStart"/>
            <w:r w:rsidR="00637ADC" w:rsidRPr="00637ADC">
              <w:rPr>
                <w:b/>
                <w:bCs/>
                <w:i/>
                <w:iCs w:val="0"/>
                <w:color w:val="336600"/>
                <w:sz w:val="28"/>
                <w:szCs w:val="24"/>
              </w:rPr>
              <w:t>Whāia</w:t>
            </w:r>
            <w:proofErr w:type="spellEnd"/>
            <w:r w:rsidR="00637ADC" w:rsidRPr="00637ADC">
              <w:rPr>
                <w:b/>
                <w:bCs/>
                <w:i/>
                <w:iCs w:val="0"/>
                <w:color w:val="336600"/>
                <w:sz w:val="28"/>
                <w:szCs w:val="24"/>
              </w:rPr>
              <w:t xml:space="preserve"> te </w:t>
            </w:r>
            <w:proofErr w:type="spellStart"/>
            <w:r w:rsidR="00637ADC" w:rsidRPr="00637ADC">
              <w:rPr>
                <w:b/>
                <w:bCs/>
                <w:i/>
                <w:iCs w:val="0"/>
                <w:color w:val="336600"/>
                <w:sz w:val="28"/>
                <w:szCs w:val="24"/>
              </w:rPr>
              <w:t>mātauranga</w:t>
            </w:r>
            <w:proofErr w:type="spellEnd"/>
            <w:r w:rsidR="00637ADC" w:rsidRPr="00637ADC">
              <w:rPr>
                <w:b/>
                <w:bCs/>
                <w:i/>
                <w:iCs w:val="0"/>
                <w:color w:val="336600"/>
                <w:sz w:val="28"/>
                <w:szCs w:val="24"/>
              </w:rPr>
              <w:t xml:space="preserve"> </w:t>
            </w:r>
            <w:proofErr w:type="spellStart"/>
            <w:r w:rsidR="00637ADC" w:rsidRPr="00637ADC">
              <w:rPr>
                <w:b/>
                <w:bCs/>
                <w:i/>
                <w:iCs w:val="0"/>
                <w:color w:val="336600"/>
                <w:sz w:val="28"/>
                <w:szCs w:val="24"/>
              </w:rPr>
              <w:t>hei</w:t>
            </w:r>
            <w:proofErr w:type="spellEnd"/>
            <w:r w:rsidR="00637ADC" w:rsidRPr="00637ADC">
              <w:rPr>
                <w:b/>
                <w:bCs/>
                <w:i/>
                <w:iCs w:val="0"/>
                <w:color w:val="336600"/>
                <w:sz w:val="28"/>
                <w:szCs w:val="24"/>
              </w:rPr>
              <w:t xml:space="preserve"> </w:t>
            </w:r>
            <w:proofErr w:type="spellStart"/>
            <w:r w:rsidR="00637ADC" w:rsidRPr="00637ADC">
              <w:rPr>
                <w:b/>
                <w:bCs/>
                <w:i/>
                <w:iCs w:val="0"/>
                <w:color w:val="336600"/>
                <w:sz w:val="28"/>
                <w:szCs w:val="24"/>
              </w:rPr>
              <w:t>oranga</w:t>
            </w:r>
            <w:proofErr w:type="spellEnd"/>
            <w:r w:rsidR="00637ADC" w:rsidRPr="00637ADC">
              <w:rPr>
                <w:b/>
                <w:bCs/>
                <w:i/>
                <w:iCs w:val="0"/>
                <w:color w:val="336600"/>
                <w:sz w:val="28"/>
                <w:szCs w:val="24"/>
              </w:rPr>
              <w:t xml:space="preserve"> mō </w:t>
            </w:r>
            <w:proofErr w:type="spellStart"/>
            <w:r w:rsidR="00F03A76">
              <w:rPr>
                <w:b/>
                <w:bCs/>
                <w:i/>
                <w:iCs w:val="0"/>
                <w:color w:val="336600"/>
                <w:sz w:val="28"/>
                <w:szCs w:val="24"/>
              </w:rPr>
              <w:t>koutou</w:t>
            </w:r>
            <w:proofErr w:type="spellEnd"/>
          </w:p>
          <w:p w14:paraId="79F8D086" w14:textId="77777777" w:rsidR="00BC052F" w:rsidRDefault="00F03A76" w:rsidP="00F03A76">
            <w:pPr>
              <w:jc w:val="center"/>
            </w:pPr>
            <w:r>
              <w:t xml:space="preserve">This </w:t>
            </w:r>
            <w:proofErr w:type="spellStart"/>
            <w:r>
              <w:t>whakatauki</w:t>
            </w:r>
            <w:proofErr w:type="spellEnd"/>
            <w:r>
              <w:t xml:space="preserve"> refers to the importance of learning for it is key to your wellbeing. </w:t>
            </w:r>
          </w:p>
          <w:p w14:paraId="027617E9" w14:textId="06DC6F6B" w:rsidR="00F03A76" w:rsidRPr="00F03A76" w:rsidRDefault="00F03A76" w:rsidP="00BC052F">
            <w:pPr>
              <w:jc w:val="center"/>
            </w:pPr>
            <w:r>
              <w:t>If</w:t>
            </w:r>
            <w:r w:rsidR="00BC052F">
              <w:t xml:space="preserve"> </w:t>
            </w:r>
            <w:r>
              <w:t>you follow the path of learning, the world will be your oyster</w:t>
            </w:r>
          </w:p>
          <w:p w14:paraId="554AE451" w14:textId="77777777" w:rsidR="00637ADC" w:rsidRPr="00637ADC" w:rsidRDefault="00637ADC" w:rsidP="00637ADC"/>
          <w:p w14:paraId="1E44607C" w14:textId="77777777" w:rsidR="00144377" w:rsidRDefault="00144377" w:rsidP="005A0A7B">
            <w:pPr>
              <w:pStyle w:val="Quote"/>
              <w:jc w:val="both"/>
              <w:rPr>
                <w:rFonts w:ascii="Calibri" w:hAnsi="Calibri" w:cs="Calibri"/>
                <w:b/>
                <w:bCs/>
                <w:i/>
                <w:iCs w:val="0"/>
                <w:color w:val="auto"/>
                <w:sz w:val="32"/>
                <w:szCs w:val="24"/>
                <w:u w:val="single"/>
              </w:rPr>
            </w:pPr>
          </w:p>
          <w:p w14:paraId="7DC53469" w14:textId="77777777" w:rsidR="00144377" w:rsidRDefault="00144377" w:rsidP="005A0A7B">
            <w:pPr>
              <w:pStyle w:val="Quote"/>
              <w:jc w:val="both"/>
              <w:rPr>
                <w:rFonts w:ascii="Calibri" w:hAnsi="Calibri" w:cs="Calibri"/>
                <w:b/>
                <w:bCs/>
                <w:i/>
                <w:iCs w:val="0"/>
                <w:color w:val="auto"/>
                <w:sz w:val="32"/>
                <w:szCs w:val="24"/>
                <w:u w:val="single"/>
              </w:rPr>
            </w:pPr>
          </w:p>
          <w:p w14:paraId="5AE31121" w14:textId="77777777" w:rsidR="00144377" w:rsidRDefault="00144377" w:rsidP="005A0A7B">
            <w:pPr>
              <w:pStyle w:val="Quote"/>
              <w:jc w:val="both"/>
              <w:rPr>
                <w:rFonts w:ascii="Calibri" w:hAnsi="Calibri" w:cs="Calibri"/>
                <w:b/>
                <w:bCs/>
                <w:i/>
                <w:iCs w:val="0"/>
                <w:color w:val="auto"/>
                <w:sz w:val="32"/>
                <w:szCs w:val="24"/>
                <w:u w:val="single"/>
              </w:rPr>
            </w:pPr>
          </w:p>
          <w:p w14:paraId="649C433E" w14:textId="77777777" w:rsidR="00144377" w:rsidRDefault="00144377" w:rsidP="005A0A7B">
            <w:pPr>
              <w:pStyle w:val="Quote"/>
              <w:jc w:val="both"/>
              <w:rPr>
                <w:rFonts w:ascii="Calibri" w:hAnsi="Calibri" w:cs="Calibri"/>
                <w:b/>
                <w:bCs/>
                <w:i/>
                <w:iCs w:val="0"/>
                <w:color w:val="auto"/>
                <w:sz w:val="32"/>
                <w:szCs w:val="24"/>
                <w:u w:val="single"/>
              </w:rPr>
            </w:pPr>
          </w:p>
          <w:p w14:paraId="7257DA34" w14:textId="3DD9B908" w:rsidR="002F56CB" w:rsidRPr="002B10F1" w:rsidRDefault="002F56CB" w:rsidP="005A0A7B">
            <w:pPr>
              <w:pStyle w:val="Quote"/>
              <w:jc w:val="both"/>
              <w:rPr>
                <w:rFonts w:ascii="Calibri" w:hAnsi="Calibri" w:cs="Calibri"/>
                <w:b/>
                <w:bCs/>
                <w:i/>
                <w:iCs w:val="0"/>
                <w:color w:val="auto"/>
                <w:sz w:val="32"/>
                <w:szCs w:val="24"/>
                <w:u w:val="single"/>
              </w:rPr>
            </w:pPr>
            <w:r>
              <w:rPr>
                <w:rFonts w:ascii="Calibri" w:hAnsi="Calibri" w:cs="Calibri"/>
                <w:b/>
                <w:bCs/>
                <w:i/>
                <w:iCs w:val="0"/>
                <w:color w:val="auto"/>
                <w:sz w:val="32"/>
                <w:szCs w:val="24"/>
                <w:u w:val="single"/>
              </w:rPr>
              <w:lastRenderedPageBreak/>
              <w:t>Education Grant - Profile</w:t>
            </w:r>
          </w:p>
          <w:p w14:paraId="755D383E" w14:textId="77777777" w:rsidR="0058706A" w:rsidRDefault="003B59BC" w:rsidP="002F56CB">
            <w:pPr>
              <w:jc w:val="both"/>
            </w:pPr>
            <w:proofErr w:type="spellStart"/>
            <w:r>
              <w:t>Kellann</w:t>
            </w:r>
            <w:proofErr w:type="spellEnd"/>
            <w:r>
              <w:t xml:space="preserve"> Kemp is one of our </w:t>
            </w:r>
            <w:r w:rsidR="00533CAF">
              <w:t xml:space="preserve">Education Grant </w:t>
            </w:r>
          </w:p>
          <w:p w14:paraId="28733899" w14:textId="77777777" w:rsidR="00533CAF" w:rsidRDefault="0058706A" w:rsidP="002F56CB">
            <w:pPr>
              <w:jc w:val="both"/>
            </w:pPr>
            <w:r>
              <w:t>R</w:t>
            </w:r>
            <w:r w:rsidR="00533CAF">
              <w:t>ecipients</w:t>
            </w:r>
            <w:r>
              <w:t xml:space="preserve"> with whakapapa ties to </w:t>
            </w:r>
            <w:r w:rsidR="00402C39">
              <w:t>Whareongaonga.</w:t>
            </w:r>
          </w:p>
          <w:p w14:paraId="01253EBF" w14:textId="77777777" w:rsidR="00402C39" w:rsidRDefault="00F31D1C" w:rsidP="002F56CB">
            <w:pPr>
              <w:jc w:val="both"/>
            </w:pPr>
            <w:r>
              <w:t>This</w:t>
            </w:r>
            <w:r w:rsidR="00B17345">
              <w:t xml:space="preserve"> is her </w:t>
            </w:r>
            <w:r>
              <w:t>story</w:t>
            </w:r>
          </w:p>
          <w:p w14:paraId="415AD3BA" w14:textId="77777777" w:rsidR="00FC7561" w:rsidRDefault="00FC7561" w:rsidP="002F56CB">
            <w:pPr>
              <w:jc w:val="both"/>
            </w:pPr>
          </w:p>
          <w:p w14:paraId="676E9FF3" w14:textId="0CE4D20C" w:rsidR="00FC7561" w:rsidRPr="00D81C6B" w:rsidRDefault="00FC7561" w:rsidP="002F56CB">
            <w:pPr>
              <w:jc w:val="both"/>
            </w:pPr>
          </w:p>
        </w:tc>
      </w:tr>
      <w:tr w:rsidR="00C66951" w14:paraId="06CE44BC" w14:textId="77777777" w:rsidTr="005526B5">
        <w:trPr>
          <w:trHeight w:val="1417"/>
        </w:trPr>
        <w:tc>
          <w:tcPr>
            <w:tcW w:w="10709" w:type="dxa"/>
          </w:tcPr>
          <w:p w14:paraId="170F74A8" w14:textId="2AF34838" w:rsidR="00144377" w:rsidRDefault="00E3505D" w:rsidP="00E3505D">
            <w:pPr>
              <w:pStyle w:val="Quote"/>
              <w:jc w:val="left"/>
              <w:rPr>
                <w:b/>
                <w:bCs/>
                <w:i/>
                <w:iCs w:val="0"/>
                <w:color w:val="336600"/>
                <w:sz w:val="28"/>
                <w:szCs w:val="24"/>
              </w:rPr>
            </w:pPr>
            <w:r>
              <w:rPr>
                <w:noProof/>
              </w:rPr>
              <w:lastRenderedPageBreak/>
              <w:drawing>
                <wp:anchor distT="0" distB="0" distL="114300" distR="114300" simplePos="0" relativeHeight="251669504" behindDoc="0" locked="0" layoutInCell="1" allowOverlap="1" wp14:anchorId="73FB19E1" wp14:editId="5533966F">
                  <wp:simplePos x="0" y="0"/>
                  <wp:positionH relativeFrom="column">
                    <wp:posOffset>-68580</wp:posOffset>
                  </wp:positionH>
                  <wp:positionV relativeFrom="paragraph">
                    <wp:posOffset>228600</wp:posOffset>
                  </wp:positionV>
                  <wp:extent cx="7315200" cy="506412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7315200" cy="5064125"/>
                          </a:xfrm>
                          <a:prstGeom prst="rect">
                            <a:avLst/>
                          </a:prstGeom>
                        </pic:spPr>
                      </pic:pic>
                    </a:graphicData>
                  </a:graphic>
                </wp:anchor>
              </w:drawing>
            </w:r>
          </w:p>
          <w:p w14:paraId="1DD4C675" w14:textId="0915F8B7" w:rsidR="00C66951" w:rsidRPr="00C66951" w:rsidRDefault="00C66951" w:rsidP="00C66951">
            <w:pPr>
              <w:pStyle w:val="Quote"/>
              <w:jc w:val="center"/>
              <w:rPr>
                <w:rFonts w:ascii="Calibri" w:hAnsi="Calibri" w:cs="Calibri"/>
                <w:b/>
                <w:bCs/>
                <w:i/>
                <w:iCs w:val="0"/>
                <w:color w:val="336600"/>
                <w:sz w:val="32"/>
                <w:szCs w:val="24"/>
                <w:u w:val="single"/>
              </w:rPr>
            </w:pPr>
            <w:r w:rsidRPr="00C66951">
              <w:rPr>
                <w:b/>
                <w:bCs/>
                <w:i/>
                <w:iCs w:val="0"/>
                <w:color w:val="336600"/>
                <w:sz w:val="28"/>
                <w:szCs w:val="24"/>
              </w:rPr>
              <w:t xml:space="preserve">Ki te </w:t>
            </w:r>
            <w:proofErr w:type="spellStart"/>
            <w:r w:rsidRPr="00C66951">
              <w:rPr>
                <w:b/>
                <w:bCs/>
                <w:i/>
                <w:iCs w:val="0"/>
                <w:color w:val="336600"/>
                <w:sz w:val="28"/>
                <w:szCs w:val="24"/>
              </w:rPr>
              <w:t>whakamana</w:t>
            </w:r>
            <w:proofErr w:type="spellEnd"/>
            <w:r w:rsidRPr="00C66951">
              <w:rPr>
                <w:b/>
                <w:bCs/>
                <w:i/>
                <w:iCs w:val="0"/>
                <w:color w:val="336600"/>
                <w:sz w:val="28"/>
                <w:szCs w:val="24"/>
              </w:rPr>
              <w:t xml:space="preserve"> te mauri o Whareongaonga</w:t>
            </w:r>
          </w:p>
        </w:tc>
      </w:tr>
    </w:tbl>
    <w:p w14:paraId="29159B92" w14:textId="522F4FE6" w:rsidR="00BA5520" w:rsidRPr="00D81C6B" w:rsidRDefault="00BA5520" w:rsidP="00036A0E"/>
    <w:sectPr w:rsidR="00BA5520" w:rsidRPr="00D81C6B" w:rsidSect="004C2821">
      <w:headerReference w:type="default" r:id="rId20"/>
      <w:headerReference w:type="first" r:id="rId21"/>
      <w:pgSz w:w="12240" w:h="15840" w:code="1"/>
      <w:pgMar w:top="1022" w:right="360" w:bottom="720"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0C31D" w14:textId="77777777" w:rsidR="00925FE4" w:rsidRDefault="00925FE4" w:rsidP="00C0714C">
      <w:pPr>
        <w:spacing w:after="0" w:line="240" w:lineRule="auto"/>
      </w:pPr>
      <w:r>
        <w:separator/>
      </w:r>
    </w:p>
  </w:endnote>
  <w:endnote w:type="continuationSeparator" w:id="0">
    <w:p w14:paraId="2964FA02" w14:textId="77777777" w:rsidR="00925FE4" w:rsidRDefault="00925FE4"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464D2" w14:textId="77777777" w:rsidR="00925FE4" w:rsidRDefault="00925FE4" w:rsidP="00C0714C">
      <w:pPr>
        <w:spacing w:after="0" w:line="240" w:lineRule="auto"/>
      </w:pPr>
      <w:r>
        <w:separator/>
      </w:r>
    </w:p>
  </w:footnote>
  <w:footnote w:type="continuationSeparator" w:id="0">
    <w:p w14:paraId="23A2D27F" w14:textId="77777777" w:rsidR="00925FE4" w:rsidRDefault="00925FE4"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0564D"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5AF597E2" wp14:editId="0CBFC0E9">
              <wp:simplePos x="0" y="0"/>
              <wp:positionH relativeFrom="page">
                <wp:align>center</wp:align>
              </wp:positionH>
              <wp:positionV relativeFrom="page">
                <wp:align>center</wp:align>
              </wp:positionV>
              <wp:extent cx="7838414" cy="10149907"/>
              <wp:effectExtent l="0" t="0" r="19050" b="1905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bg1">
                            <a:lumMod val="85000"/>
                          </a:schemeClr>
                        </a:solidFill>
                        <a:ln w="9525">
                          <a:solidFill>
                            <a:srgbClr val="339966"/>
                          </a:solidFill>
                          <a:miter lim="800000"/>
                          <a:headEnd/>
                          <a:tailEnd/>
                        </a:ln>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rgbClr val="336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rgbClr val="808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rgbClr val="808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79D73800"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" fillcolor="#d8d8d8 [2732]" strokecolor="#396"/>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" path="m,l4597190,r-9,47674c4596768,2105582,4596250,4688056,4595599,7928806,2034305,5252245,690196,2530575,29111,111082l,xe" fillcolor="#360"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" path="m,l4216548,r-1267,6747235c4215281,6747235,1639714,4328153,82067,228956l,xe" fillcolor="olive"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" fillcolor="olive"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66CC9" w14:textId="33821240" w:rsidR="004915D0" w:rsidRDefault="00486B9B">
    <w:pPr>
      <w:pStyle w:val="Header"/>
    </w:pPr>
    <w:r>
      <w:rPr>
        <w:noProof/>
      </w:rPr>
      <w:drawing>
        <wp:anchor distT="0" distB="0" distL="114300" distR="114300" simplePos="0" relativeHeight="251666431" behindDoc="0" locked="0" layoutInCell="1" allowOverlap="1" wp14:anchorId="2002EFB4" wp14:editId="2706BCB9">
          <wp:simplePos x="0" y="0"/>
          <wp:positionH relativeFrom="column">
            <wp:posOffset>-1228725</wp:posOffset>
          </wp:positionH>
          <wp:positionV relativeFrom="paragraph">
            <wp:posOffset>1800225</wp:posOffset>
          </wp:positionV>
          <wp:extent cx="4819650" cy="6115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819650" cy="6115050"/>
                  </a:xfrm>
                  <a:prstGeom prst="rect">
                    <a:avLst/>
                  </a:prstGeom>
                </pic:spPr>
              </pic:pic>
            </a:graphicData>
          </a:graphic>
          <wp14:sizeRelV relativeFrom="margin">
            <wp14:pctHeight>0</wp14:pctHeight>
          </wp14:sizeRelV>
        </wp:anchor>
      </w:drawing>
    </w:r>
    <w:r w:rsidR="00151FE8" w:rsidRPr="001C08C1">
      <w:rPr>
        <w:noProof/>
        <w:color w:val="000000" w:themeColor="text1"/>
      </w:rPr>
      <mc:AlternateContent>
        <mc:Choice Requires="wpg">
          <w:drawing>
            <wp:anchor distT="0" distB="0" distL="114300" distR="114300" simplePos="0" relativeHeight="251667456" behindDoc="0" locked="0" layoutInCell="1" allowOverlap="1" wp14:anchorId="531FC57E" wp14:editId="0316B8CF">
              <wp:simplePos x="0" y="0"/>
              <wp:positionH relativeFrom="page">
                <wp:posOffset>0</wp:posOffset>
              </wp:positionH>
              <wp:positionV relativeFrom="page">
                <wp:posOffset>0</wp:posOffset>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rgbClr val="336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rgbClr val="808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rgbClr val="8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56B9C1" id="Group 1" o:spid="_x0000_s1026" alt="Close-up of drill on a building plan" style="position:absolute;margin-left:0;margin-top:0;width:614.05pt;height:11in;z-index:251667456;mso-position-horizontal-relative:page;mso-position-vertical-relative:page"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" path="m,l34587,7c1923036,383,4440967,885,7798209,1554,5136066,2076697,2420610,2986441,134516,3335192l,3353516,,xe" fillcolor="#360"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" path="m,l6795679,1267v,,-2486407,2155292,-6619972,3141898l,3181901,,xe" fillcolor="olive"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" path="m7772144,r17462,l7789606,3654465,,3654465,,2856368r429171,21027c1155821,2901118,1888673,2865801,2601623,2770954,5016863,2449644,6923473,1485981,7648664,241555l7772144,xe" fillcolor="olive" stroked="f" strokeweight="1pt">
                <v:stroke joinstyle="miter"/>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" path="m7789606,v,,,,,2360167l7789606,2514600,,2514600r,-6795c,2123448,,1440145,,225384,2368397,954749,6207492,1098744,7789606,xe" fillcolor="#d8d8d8 [2732]"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22041"/>
    <w:multiLevelType w:val="hybridMultilevel"/>
    <w:tmpl w:val="236C7016"/>
    <w:lvl w:ilvl="0" w:tplc="33245D8C">
      <w:start w:val="3"/>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3E92FE3"/>
    <w:multiLevelType w:val="hybridMultilevel"/>
    <w:tmpl w:val="A2F64BAA"/>
    <w:lvl w:ilvl="0" w:tplc="FFFFFFFF">
      <w:start w:val="6"/>
      <w:numFmt w:val="bullet"/>
      <w:lvlText w:val="-"/>
      <w:lvlJc w:val="left"/>
      <w:pPr>
        <w:ind w:left="381" w:hanging="360"/>
      </w:pPr>
      <w:rPr>
        <w:rFonts w:ascii="Arial" w:eastAsiaTheme="minorHAnsi" w:hAnsi="Arial" w:cs="Arial" w:hint="default"/>
        <w:sz w:val="28"/>
      </w:rPr>
    </w:lvl>
    <w:lvl w:ilvl="1" w:tplc="04090003" w:tentative="1">
      <w:start w:val="1"/>
      <w:numFmt w:val="bullet"/>
      <w:lvlText w:val="o"/>
      <w:lvlJc w:val="left"/>
      <w:pPr>
        <w:ind w:left="1101" w:hanging="360"/>
      </w:pPr>
      <w:rPr>
        <w:rFonts w:ascii="Courier New" w:hAnsi="Courier New" w:cs="Courier New" w:hint="default"/>
      </w:rPr>
    </w:lvl>
    <w:lvl w:ilvl="2" w:tplc="04090005" w:tentative="1">
      <w:start w:val="1"/>
      <w:numFmt w:val="bullet"/>
      <w:lvlText w:val=""/>
      <w:lvlJc w:val="left"/>
      <w:pPr>
        <w:ind w:left="1821" w:hanging="360"/>
      </w:pPr>
      <w:rPr>
        <w:rFonts w:ascii="Wingdings" w:hAnsi="Wingdings" w:hint="default"/>
      </w:rPr>
    </w:lvl>
    <w:lvl w:ilvl="3" w:tplc="04090001" w:tentative="1">
      <w:start w:val="1"/>
      <w:numFmt w:val="bullet"/>
      <w:lvlText w:val=""/>
      <w:lvlJc w:val="left"/>
      <w:pPr>
        <w:ind w:left="2541" w:hanging="360"/>
      </w:pPr>
      <w:rPr>
        <w:rFonts w:ascii="Symbol" w:hAnsi="Symbol" w:hint="default"/>
      </w:rPr>
    </w:lvl>
    <w:lvl w:ilvl="4" w:tplc="04090003" w:tentative="1">
      <w:start w:val="1"/>
      <w:numFmt w:val="bullet"/>
      <w:lvlText w:val="o"/>
      <w:lvlJc w:val="left"/>
      <w:pPr>
        <w:ind w:left="3261" w:hanging="360"/>
      </w:pPr>
      <w:rPr>
        <w:rFonts w:ascii="Courier New" w:hAnsi="Courier New" w:cs="Courier New" w:hint="default"/>
      </w:rPr>
    </w:lvl>
    <w:lvl w:ilvl="5" w:tplc="04090005" w:tentative="1">
      <w:start w:val="1"/>
      <w:numFmt w:val="bullet"/>
      <w:lvlText w:val=""/>
      <w:lvlJc w:val="left"/>
      <w:pPr>
        <w:ind w:left="3981" w:hanging="360"/>
      </w:pPr>
      <w:rPr>
        <w:rFonts w:ascii="Wingdings" w:hAnsi="Wingdings" w:hint="default"/>
      </w:rPr>
    </w:lvl>
    <w:lvl w:ilvl="6" w:tplc="04090001" w:tentative="1">
      <w:start w:val="1"/>
      <w:numFmt w:val="bullet"/>
      <w:lvlText w:val=""/>
      <w:lvlJc w:val="left"/>
      <w:pPr>
        <w:ind w:left="4701" w:hanging="360"/>
      </w:pPr>
      <w:rPr>
        <w:rFonts w:ascii="Symbol" w:hAnsi="Symbol" w:hint="default"/>
      </w:rPr>
    </w:lvl>
    <w:lvl w:ilvl="7" w:tplc="04090003" w:tentative="1">
      <w:start w:val="1"/>
      <w:numFmt w:val="bullet"/>
      <w:lvlText w:val="o"/>
      <w:lvlJc w:val="left"/>
      <w:pPr>
        <w:ind w:left="5421" w:hanging="360"/>
      </w:pPr>
      <w:rPr>
        <w:rFonts w:ascii="Courier New" w:hAnsi="Courier New" w:cs="Courier New" w:hint="default"/>
      </w:rPr>
    </w:lvl>
    <w:lvl w:ilvl="8" w:tplc="04090005" w:tentative="1">
      <w:start w:val="1"/>
      <w:numFmt w:val="bullet"/>
      <w:lvlText w:val=""/>
      <w:lvlJc w:val="left"/>
      <w:pPr>
        <w:ind w:left="6141" w:hanging="360"/>
      </w:pPr>
      <w:rPr>
        <w:rFonts w:ascii="Wingdings" w:hAnsi="Wingdings" w:hint="default"/>
      </w:rPr>
    </w:lvl>
  </w:abstractNum>
  <w:abstractNum w:abstractNumId="2" w15:restartNumberingAfterBreak="0">
    <w:nsid w:val="467700B3"/>
    <w:multiLevelType w:val="hybridMultilevel"/>
    <w:tmpl w:val="45D68390"/>
    <w:lvl w:ilvl="0" w:tplc="9564ABE0">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8C1"/>
    <w:rsid w:val="0000754C"/>
    <w:rsid w:val="00036A0E"/>
    <w:rsid w:val="00040CF4"/>
    <w:rsid w:val="0004517E"/>
    <w:rsid w:val="00092BBF"/>
    <w:rsid w:val="000A4656"/>
    <w:rsid w:val="000E0CB9"/>
    <w:rsid w:val="000F0BCE"/>
    <w:rsid w:val="000F5334"/>
    <w:rsid w:val="00100588"/>
    <w:rsid w:val="00106AE3"/>
    <w:rsid w:val="00144377"/>
    <w:rsid w:val="00151FE8"/>
    <w:rsid w:val="00155C54"/>
    <w:rsid w:val="00157B2A"/>
    <w:rsid w:val="00180238"/>
    <w:rsid w:val="0019257F"/>
    <w:rsid w:val="001C08C1"/>
    <w:rsid w:val="001C5A9F"/>
    <w:rsid w:val="00212B3B"/>
    <w:rsid w:val="002168E9"/>
    <w:rsid w:val="00226B94"/>
    <w:rsid w:val="00244CC3"/>
    <w:rsid w:val="00262F2F"/>
    <w:rsid w:val="00266F57"/>
    <w:rsid w:val="002778BF"/>
    <w:rsid w:val="00294E0F"/>
    <w:rsid w:val="002A7DA6"/>
    <w:rsid w:val="002B10F1"/>
    <w:rsid w:val="002C7C7E"/>
    <w:rsid w:val="002D0B4E"/>
    <w:rsid w:val="002F2023"/>
    <w:rsid w:val="002F56CB"/>
    <w:rsid w:val="003412E6"/>
    <w:rsid w:val="003427A0"/>
    <w:rsid w:val="00350225"/>
    <w:rsid w:val="00357C77"/>
    <w:rsid w:val="003700A4"/>
    <w:rsid w:val="003B59BC"/>
    <w:rsid w:val="003B650D"/>
    <w:rsid w:val="00402C39"/>
    <w:rsid w:val="00423197"/>
    <w:rsid w:val="004262E0"/>
    <w:rsid w:val="004419B5"/>
    <w:rsid w:val="00447143"/>
    <w:rsid w:val="004707C0"/>
    <w:rsid w:val="00473E6D"/>
    <w:rsid w:val="00483A4A"/>
    <w:rsid w:val="00484605"/>
    <w:rsid w:val="00486B9B"/>
    <w:rsid w:val="004915D0"/>
    <w:rsid w:val="004C2821"/>
    <w:rsid w:val="004C4C5F"/>
    <w:rsid w:val="004D566C"/>
    <w:rsid w:val="004E0BEE"/>
    <w:rsid w:val="00533CAF"/>
    <w:rsid w:val="00534508"/>
    <w:rsid w:val="0054758E"/>
    <w:rsid w:val="005526B5"/>
    <w:rsid w:val="00553430"/>
    <w:rsid w:val="00570F36"/>
    <w:rsid w:val="0058706A"/>
    <w:rsid w:val="005A0A7B"/>
    <w:rsid w:val="005F1FAC"/>
    <w:rsid w:val="005F2796"/>
    <w:rsid w:val="006074AC"/>
    <w:rsid w:val="0061111F"/>
    <w:rsid w:val="0062341D"/>
    <w:rsid w:val="00637ADC"/>
    <w:rsid w:val="006753F8"/>
    <w:rsid w:val="0067568D"/>
    <w:rsid w:val="00681F97"/>
    <w:rsid w:val="006B3243"/>
    <w:rsid w:val="006D2958"/>
    <w:rsid w:val="007375E9"/>
    <w:rsid w:val="00750450"/>
    <w:rsid w:val="00750A89"/>
    <w:rsid w:val="007B6E37"/>
    <w:rsid w:val="007C47C1"/>
    <w:rsid w:val="007D11E9"/>
    <w:rsid w:val="007F56E3"/>
    <w:rsid w:val="00804774"/>
    <w:rsid w:val="0086247C"/>
    <w:rsid w:val="00875819"/>
    <w:rsid w:val="00881585"/>
    <w:rsid w:val="008839FE"/>
    <w:rsid w:val="008A0FB9"/>
    <w:rsid w:val="008F691C"/>
    <w:rsid w:val="00917C72"/>
    <w:rsid w:val="00925FE4"/>
    <w:rsid w:val="00927C50"/>
    <w:rsid w:val="00931B52"/>
    <w:rsid w:val="0097636C"/>
    <w:rsid w:val="009772FC"/>
    <w:rsid w:val="009B0393"/>
    <w:rsid w:val="009B4DBA"/>
    <w:rsid w:val="009D3C5F"/>
    <w:rsid w:val="009F2321"/>
    <w:rsid w:val="009F2470"/>
    <w:rsid w:val="009F29BB"/>
    <w:rsid w:val="00A1334B"/>
    <w:rsid w:val="00A34859"/>
    <w:rsid w:val="00A37D9C"/>
    <w:rsid w:val="00A63A43"/>
    <w:rsid w:val="00AA10C8"/>
    <w:rsid w:val="00AB2E8E"/>
    <w:rsid w:val="00AB5902"/>
    <w:rsid w:val="00AD7C00"/>
    <w:rsid w:val="00AF35BE"/>
    <w:rsid w:val="00B102DD"/>
    <w:rsid w:val="00B17345"/>
    <w:rsid w:val="00B21F48"/>
    <w:rsid w:val="00B30979"/>
    <w:rsid w:val="00B70D21"/>
    <w:rsid w:val="00B77A05"/>
    <w:rsid w:val="00BA5520"/>
    <w:rsid w:val="00BC052F"/>
    <w:rsid w:val="00BC2075"/>
    <w:rsid w:val="00BD284E"/>
    <w:rsid w:val="00BD2CC7"/>
    <w:rsid w:val="00BE7AF4"/>
    <w:rsid w:val="00BF107A"/>
    <w:rsid w:val="00BF3499"/>
    <w:rsid w:val="00C0714C"/>
    <w:rsid w:val="00C6214E"/>
    <w:rsid w:val="00C66951"/>
    <w:rsid w:val="00C9156A"/>
    <w:rsid w:val="00CA3AB3"/>
    <w:rsid w:val="00CA68A6"/>
    <w:rsid w:val="00CB797C"/>
    <w:rsid w:val="00CC1179"/>
    <w:rsid w:val="00D14819"/>
    <w:rsid w:val="00D36082"/>
    <w:rsid w:val="00D66B1A"/>
    <w:rsid w:val="00D81C6B"/>
    <w:rsid w:val="00DD2D81"/>
    <w:rsid w:val="00DD7C2F"/>
    <w:rsid w:val="00E2474C"/>
    <w:rsid w:val="00E3505D"/>
    <w:rsid w:val="00E405C2"/>
    <w:rsid w:val="00E74AFE"/>
    <w:rsid w:val="00E7567B"/>
    <w:rsid w:val="00EA3C5F"/>
    <w:rsid w:val="00EF6F59"/>
    <w:rsid w:val="00EF77BD"/>
    <w:rsid w:val="00F03A76"/>
    <w:rsid w:val="00F07022"/>
    <w:rsid w:val="00F177E3"/>
    <w:rsid w:val="00F31D1C"/>
    <w:rsid w:val="00F438AF"/>
    <w:rsid w:val="00FA6D7C"/>
    <w:rsid w:val="00FC75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BC0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lang w:val="en-AU" w:eastAsia="en-US" w:bidi="ar-SA"/>
      </w:rPr>
    </w:rPrDefault>
    <w:pPrDefault>
      <w:pPr>
        <w:spacing w:after="200" w:line="280" w:lineRule="exact"/>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8E9"/>
    <w:rPr>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0238"/>
    <w:pPr>
      <w:spacing w:before="400" w:after="0" w:line="240" w:lineRule="auto"/>
      <w:contextualSpacing/>
    </w:pPr>
    <w:rPr>
      <w:rFonts w:asciiTheme="majorHAnsi" w:eastAsiaTheme="majorEastAsia" w:hAnsiTheme="majorHAnsi" w:cstheme="majorBidi"/>
      <w:i/>
      <w:caps/>
      <w:color w:val="154875" w:themeColor="accent1"/>
      <w:kern w:val="28"/>
      <w:sz w:val="72"/>
      <w:szCs w:val="56"/>
    </w:rPr>
  </w:style>
  <w:style w:type="character" w:customStyle="1" w:styleId="TitleChar">
    <w:name w:val="Title Char"/>
    <w:basedOn w:val="DefaultParagraphFont"/>
    <w:link w:val="Title"/>
    <w:uiPriority w:val="10"/>
    <w:rsid w:val="00180238"/>
    <w:rPr>
      <w:rFonts w:asciiTheme="majorHAnsi" w:eastAsiaTheme="majorEastAsia" w:hAnsiTheme="majorHAnsi" w:cstheme="majorBidi"/>
      <w:i/>
      <w:caps/>
      <w:color w:val="154875" w:themeColor="accent1"/>
      <w:kern w:val="28"/>
      <w:sz w:val="72"/>
      <w:szCs w:val="56"/>
    </w:rPr>
  </w:style>
  <w:style w:type="paragraph" w:styleId="Subtitle">
    <w:name w:val="Subtitle"/>
    <w:basedOn w:val="Normal"/>
    <w:next w:val="Normal"/>
    <w:link w:val="SubtitleChar"/>
    <w:uiPriority w:val="11"/>
    <w:qFormat/>
    <w:rsid w:val="0097636C"/>
    <w:pPr>
      <w:numPr>
        <w:ilvl w:val="1"/>
      </w:numPr>
      <w:spacing w:after="120" w:line="240" w:lineRule="auto"/>
      <w:contextualSpacing/>
      <w:jc w:val="right"/>
    </w:pPr>
    <w:rPr>
      <w:rFonts w:eastAsiaTheme="minorEastAsia" w:cstheme="minorBidi"/>
      <w:b/>
      <w:caps/>
      <w:sz w:val="26"/>
      <w:szCs w:val="22"/>
    </w:rPr>
  </w:style>
  <w:style w:type="character" w:customStyle="1" w:styleId="SubtitleChar">
    <w:name w:val="Subtitle Char"/>
    <w:basedOn w:val="DefaultParagraphFont"/>
    <w:link w:val="Subtitle"/>
    <w:uiPriority w:val="11"/>
    <w:rsid w:val="0097636C"/>
    <w:rPr>
      <w:rFonts w:eastAsiaTheme="minorEastAsia" w:cstheme="minorBidi"/>
      <w:b/>
      <w:caps/>
      <w:sz w:val="26"/>
      <w:szCs w:val="22"/>
    </w:rPr>
  </w:style>
  <w:style w:type="paragraph" w:styleId="Quote">
    <w:name w:val="Quote"/>
    <w:basedOn w:val="Normal"/>
    <w:next w:val="Normal"/>
    <w:link w:val="QuoteChar"/>
    <w:uiPriority w:val="12"/>
    <w:qFormat/>
    <w:rsid w:val="00B21F48"/>
    <w:pPr>
      <w:spacing w:before="200" w:after="160"/>
      <w:jc w:val="right"/>
    </w:pPr>
    <w:rPr>
      <w:iCs/>
      <w:color w:val="FFFFFF" w:themeColor="background1"/>
      <w:sz w:val="26"/>
    </w:rPr>
  </w:style>
  <w:style w:type="character" w:customStyle="1" w:styleId="QuoteChar">
    <w:name w:val="Quote Char"/>
    <w:basedOn w:val="DefaultParagraphFont"/>
    <w:link w:val="Quote"/>
    <w:uiPriority w:val="12"/>
    <w:rsid w:val="00B21F48"/>
    <w:rPr>
      <w:iCs/>
      <w:color w:val="FFFFFF" w:themeColor="background1"/>
      <w:sz w:val="26"/>
      <w:lang w:val="en-US"/>
    </w:rPr>
  </w:style>
  <w:style w:type="paragraph" w:customStyle="1" w:styleId="Quotecentred">
    <w:name w:val="Quote centred"/>
    <w:basedOn w:val="Quote"/>
    <w:next w:val="Normal"/>
    <w:link w:val="QuotecentredChar"/>
    <w:uiPriority w:val="12"/>
    <w:qFormat/>
    <w:rsid w:val="007F56E3"/>
    <w:pPr>
      <w:jc w:val="center"/>
    </w:pPr>
  </w:style>
  <w:style w:type="paragraph" w:customStyle="1" w:styleId="Contact">
    <w:name w:val="Contact"/>
    <w:basedOn w:val="Normal"/>
    <w:next w:val="Normal"/>
    <w:link w:val="ContactChar"/>
    <w:uiPriority w:val="14"/>
    <w:qFormat/>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semiHidden/>
    <w:rsid w:val="003412E6"/>
    <w:pPr>
      <w:spacing w:after="0" w:line="240" w:lineRule="auto"/>
    </w:pPr>
  </w:style>
  <w:style w:type="character" w:customStyle="1" w:styleId="FooterChar">
    <w:name w:val="Footer Char"/>
    <w:basedOn w:val="DefaultParagraphFont"/>
    <w:link w:val="Footer"/>
    <w:uiPriority w:val="99"/>
    <w:semiHidden/>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qFormat/>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paragraph" w:styleId="ListParagraph">
    <w:name w:val="List Paragraph"/>
    <w:basedOn w:val="Normal"/>
    <w:uiPriority w:val="34"/>
    <w:semiHidden/>
    <w:rsid w:val="00486B9B"/>
    <w:pPr>
      <w:ind w:left="720"/>
      <w:contextualSpacing/>
    </w:pPr>
  </w:style>
  <w:style w:type="character" w:styleId="Hyperlink">
    <w:name w:val="Hyperlink"/>
    <w:basedOn w:val="DefaultParagraphFont"/>
    <w:uiPriority w:val="99"/>
    <w:unhideWhenUsed/>
    <w:rsid w:val="008F691C"/>
    <w:rPr>
      <w:color w:val="154875" w:themeColor="hyperlink"/>
      <w:u w:val="single"/>
    </w:rPr>
  </w:style>
  <w:style w:type="character" w:styleId="UnresolvedMention">
    <w:name w:val="Unresolved Mention"/>
    <w:basedOn w:val="DefaultParagraphFont"/>
    <w:uiPriority w:val="99"/>
    <w:semiHidden/>
    <w:unhideWhenUsed/>
    <w:rsid w:val="008F691C"/>
    <w:rPr>
      <w:color w:val="605E5C"/>
      <w:shd w:val="clear" w:color="auto" w:fill="E1DFDD"/>
    </w:rPr>
  </w:style>
  <w:style w:type="table" w:styleId="PlainTable5">
    <w:name w:val="Plain Table 5"/>
    <w:basedOn w:val="TableNormal"/>
    <w:uiPriority w:val="45"/>
    <w:rsid w:val="00226B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whareongaonga5@gmail.com"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www.whareongaonga.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hareongaonga5@gmail.com"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whareongaonga.com" TargetMode="Externa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terer\AppData\Roaming\Microsoft\Templates\Handy-person%20newsletter.dotx" TargetMode="External"/></Relationships>
</file>

<file path=word/theme/theme1.xml><?xml version="1.0" encoding="utf-8"?>
<a:theme xmlns:a="http://schemas.openxmlformats.org/drawingml/2006/main" name="Office Theme">
  <a:themeElements>
    <a:clrScheme name="Handyperson newsletter">
      <a:dk1>
        <a:sysClr val="windowText" lastClr="000000"/>
      </a:dk1>
      <a:lt1>
        <a:sysClr val="window" lastClr="FFFFFF"/>
      </a:lt1>
      <a:dk2>
        <a:srgbClr val="154875"/>
      </a:dk2>
      <a:lt2>
        <a:srgbClr val="FFFFFF"/>
      </a:lt2>
      <a:accent1>
        <a:srgbClr val="154875"/>
      </a:accent1>
      <a:accent2>
        <a:srgbClr val="8CD0E0"/>
      </a:accent2>
      <a:accent3>
        <a:srgbClr val="00A1CD"/>
      </a:accent3>
      <a:accent4>
        <a:srgbClr val="FFFFFF"/>
      </a:accent4>
      <a:accent5>
        <a:srgbClr val="FFFFFF"/>
      </a:accent5>
      <a:accent6>
        <a:srgbClr val="FFFFFF"/>
      </a:accent6>
      <a:hlink>
        <a:srgbClr val="154875"/>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2.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0</TotalTime>
  <Pages>1</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2020-08-22T09:49:00Z</dcterms:created>
  <dcterms:modified xsi:type="dcterms:W3CDTF">2020-08-30T20:36:00Z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